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4EBD" w14:textId="77777777" w:rsidR="000F0311" w:rsidRPr="00BD684E" w:rsidRDefault="000F0311" w:rsidP="0037435B">
      <w:pPr>
        <w:rPr>
          <w:rFonts w:ascii="Times New Roman" w:eastAsia="Times New Roman" w:hAnsi="Times New Roman" w:cs="Times New Roman"/>
        </w:rPr>
      </w:pPr>
      <w:bookmarkStart w:id="0" w:name="_GoBack"/>
      <w:bookmarkEnd w:id="0"/>
    </w:p>
    <w:p w14:paraId="066C7EFB" w14:textId="04DB7892" w:rsidR="000F0311" w:rsidRDefault="0009250C" w:rsidP="0009250C">
      <w:pPr>
        <w:jc w:val="center"/>
        <w:rPr>
          <w:rFonts w:ascii="Times New Roman" w:eastAsia="Times New Roman" w:hAnsi="Times New Roman" w:cs="Times New Roman"/>
        </w:rPr>
      </w:pPr>
      <w:r>
        <w:rPr>
          <w:rFonts w:ascii="Times New Roman" w:eastAsia="Times New Roman" w:hAnsi="Times New Roman" w:cs="Times New Roman"/>
        </w:rPr>
        <w:t>[</w:t>
      </w:r>
      <w:r w:rsidRPr="0009250C">
        <w:rPr>
          <w:rFonts w:ascii="Times New Roman" w:eastAsia="Times New Roman" w:hAnsi="Times New Roman" w:cs="Times New Roman"/>
          <w:highlight w:val="yellow"/>
        </w:rPr>
        <w:t>Letterhead of your hospital or hospital system</w:t>
      </w:r>
      <w:r>
        <w:rPr>
          <w:rFonts w:ascii="Times New Roman" w:eastAsia="Times New Roman" w:hAnsi="Times New Roman" w:cs="Times New Roman"/>
        </w:rPr>
        <w:t>]</w:t>
      </w:r>
    </w:p>
    <w:p w14:paraId="5A033EE7" w14:textId="5AAE43AA" w:rsidR="0009250C" w:rsidRDefault="0009250C" w:rsidP="0009250C">
      <w:pPr>
        <w:jc w:val="center"/>
        <w:rPr>
          <w:rFonts w:ascii="Times New Roman" w:eastAsia="Times New Roman" w:hAnsi="Times New Roman" w:cs="Times New Roman"/>
        </w:rPr>
      </w:pPr>
    </w:p>
    <w:p w14:paraId="0B502041" w14:textId="71A2EBCC" w:rsidR="000F0311" w:rsidRDefault="0009250C" w:rsidP="0009250C">
      <w:pPr>
        <w:rPr>
          <w:rFonts w:ascii="Times New Roman" w:eastAsia="Times New Roman" w:hAnsi="Times New Roman" w:cs="Times New Roman"/>
          <w:color w:val="000000"/>
        </w:rPr>
      </w:pPr>
      <w:r>
        <w:rPr>
          <w:rFonts w:ascii="Times New Roman" w:eastAsia="Times New Roman" w:hAnsi="Times New Roman" w:cs="Times New Roman"/>
        </w:rPr>
        <w:t>September XX, 2017</w:t>
      </w:r>
    </w:p>
    <w:p w14:paraId="2BF06FE0" w14:textId="348F1C12" w:rsidR="00AA5E56" w:rsidRDefault="00AA5E56" w:rsidP="0037435B">
      <w:pPr>
        <w:autoSpaceDE w:val="0"/>
        <w:autoSpaceDN w:val="0"/>
        <w:adjustRightInd w:val="0"/>
        <w:rPr>
          <w:rFonts w:ascii="Times New Roman" w:eastAsia="Times New Roman" w:hAnsi="Times New Roman" w:cs="Times New Roman"/>
          <w:color w:val="000000"/>
        </w:rPr>
      </w:pPr>
    </w:p>
    <w:p w14:paraId="1BF21284" w14:textId="77777777" w:rsidR="00F57D09" w:rsidRPr="00F57D09" w:rsidRDefault="00F57D09" w:rsidP="0037435B">
      <w:pPr>
        <w:rPr>
          <w:rFonts w:ascii="Times New Roman" w:eastAsia="Times New Roman" w:hAnsi="Times New Roman" w:cs="Times New Roman"/>
          <w:color w:val="000000"/>
        </w:rPr>
      </w:pPr>
      <w:r w:rsidRPr="00F57D09">
        <w:rPr>
          <w:rFonts w:ascii="Times New Roman" w:eastAsia="Times New Roman" w:hAnsi="Times New Roman" w:cs="Times New Roman"/>
          <w:color w:val="000000"/>
        </w:rPr>
        <w:t xml:space="preserve">Seema </w:t>
      </w:r>
      <w:proofErr w:type="spellStart"/>
      <w:r w:rsidRPr="00F57D09">
        <w:rPr>
          <w:rFonts w:ascii="Times New Roman" w:eastAsia="Times New Roman" w:hAnsi="Times New Roman" w:cs="Times New Roman"/>
          <w:color w:val="000000"/>
        </w:rPr>
        <w:t>Verma</w:t>
      </w:r>
      <w:proofErr w:type="spellEnd"/>
    </w:p>
    <w:p w14:paraId="30BD0E92" w14:textId="77777777" w:rsidR="00F57D09" w:rsidRPr="00F57D09" w:rsidRDefault="00F57D09" w:rsidP="0037435B">
      <w:pPr>
        <w:rPr>
          <w:rFonts w:ascii="Times New Roman" w:eastAsia="Times New Roman" w:hAnsi="Times New Roman" w:cs="Times New Roman"/>
          <w:color w:val="000000"/>
        </w:rPr>
      </w:pPr>
      <w:r w:rsidRPr="00F57D09">
        <w:rPr>
          <w:rFonts w:ascii="Times New Roman" w:eastAsia="Times New Roman" w:hAnsi="Times New Roman" w:cs="Times New Roman"/>
          <w:color w:val="000000"/>
        </w:rPr>
        <w:t>Administrator</w:t>
      </w:r>
    </w:p>
    <w:p w14:paraId="5FE4CEDA" w14:textId="77777777" w:rsidR="00F57D09" w:rsidRPr="00F57D09" w:rsidRDefault="00F57D09" w:rsidP="0037435B">
      <w:pPr>
        <w:rPr>
          <w:rFonts w:ascii="Times New Roman" w:eastAsia="Times New Roman" w:hAnsi="Times New Roman" w:cs="Times New Roman"/>
          <w:color w:val="000000"/>
        </w:rPr>
      </w:pPr>
      <w:r w:rsidRPr="00F57D09">
        <w:rPr>
          <w:rFonts w:ascii="Times New Roman" w:eastAsia="Times New Roman" w:hAnsi="Times New Roman" w:cs="Times New Roman"/>
          <w:color w:val="000000"/>
        </w:rPr>
        <w:t>Centers for Medicare &amp; Medicaid Services</w:t>
      </w:r>
    </w:p>
    <w:p w14:paraId="67E07CE6" w14:textId="77777777" w:rsidR="00F57D09" w:rsidRPr="00F57D09" w:rsidRDefault="00F57D09" w:rsidP="0037435B">
      <w:pPr>
        <w:rPr>
          <w:rFonts w:ascii="Times New Roman" w:eastAsia="Times New Roman" w:hAnsi="Times New Roman" w:cs="Times New Roman"/>
          <w:color w:val="000000"/>
        </w:rPr>
      </w:pPr>
      <w:r w:rsidRPr="00F57D09">
        <w:rPr>
          <w:rFonts w:ascii="Times New Roman" w:eastAsia="Times New Roman" w:hAnsi="Times New Roman" w:cs="Times New Roman"/>
          <w:color w:val="000000"/>
        </w:rPr>
        <w:t>Hubert H. Humphrey Building</w:t>
      </w:r>
    </w:p>
    <w:p w14:paraId="2A247F7D" w14:textId="77777777" w:rsidR="00F57D09" w:rsidRPr="00F57D09" w:rsidRDefault="00F57D09" w:rsidP="0037435B">
      <w:pPr>
        <w:rPr>
          <w:rFonts w:ascii="Times New Roman" w:eastAsia="Times New Roman" w:hAnsi="Times New Roman" w:cs="Times New Roman"/>
          <w:color w:val="000000"/>
        </w:rPr>
      </w:pPr>
      <w:r w:rsidRPr="00F57D09">
        <w:rPr>
          <w:rFonts w:ascii="Times New Roman" w:eastAsia="Times New Roman" w:hAnsi="Times New Roman" w:cs="Times New Roman"/>
          <w:color w:val="000000"/>
        </w:rPr>
        <w:t>200 Independence Avenue, S.W., Room 445-G</w:t>
      </w:r>
    </w:p>
    <w:p w14:paraId="553BA285" w14:textId="77777777" w:rsidR="000F0311" w:rsidRPr="00BD684E" w:rsidRDefault="00F57D09" w:rsidP="0037435B">
      <w:pPr>
        <w:rPr>
          <w:rFonts w:ascii="Times New Roman" w:eastAsia="Times New Roman" w:hAnsi="Times New Roman" w:cs="Times New Roman"/>
        </w:rPr>
      </w:pPr>
      <w:r w:rsidRPr="00F57D09">
        <w:rPr>
          <w:rFonts w:ascii="Times New Roman" w:eastAsia="Times New Roman" w:hAnsi="Times New Roman" w:cs="Times New Roman"/>
          <w:color w:val="000000"/>
        </w:rPr>
        <w:t>Washington, DC 20201</w:t>
      </w:r>
      <w:r w:rsidRPr="00F57D09">
        <w:rPr>
          <w:rFonts w:ascii="Times New Roman" w:eastAsia="Times New Roman" w:hAnsi="Times New Roman" w:cs="Times New Roman"/>
          <w:color w:val="000000"/>
        </w:rPr>
        <w:cr/>
      </w:r>
    </w:p>
    <w:p w14:paraId="6BD6A66D" w14:textId="202E037B" w:rsidR="00395C5C" w:rsidRPr="00395C5C" w:rsidRDefault="001C7202" w:rsidP="00B80B0E">
      <w:pPr>
        <w:autoSpaceDE w:val="0"/>
        <w:autoSpaceDN w:val="0"/>
        <w:adjustRightInd w:val="0"/>
        <w:rPr>
          <w:rFonts w:ascii="Times New Roman" w:eastAsia="Times New Roman" w:hAnsi="Times New Roman" w:cs="Times New Roman"/>
          <w:b/>
          <w:bCs/>
          <w:i/>
          <w:iCs/>
        </w:rPr>
      </w:pPr>
      <w:r w:rsidRPr="00395C5C">
        <w:rPr>
          <w:rFonts w:ascii="Times New Roman" w:eastAsia="Times New Roman" w:hAnsi="Times New Roman" w:cs="Times New Roman"/>
          <w:b/>
          <w:bCs/>
          <w:i/>
          <w:iCs/>
        </w:rPr>
        <w:t xml:space="preserve">Re: </w:t>
      </w:r>
      <w:r w:rsidR="00B80B0E" w:rsidRPr="00B80B0E">
        <w:rPr>
          <w:rFonts w:ascii="Times New Roman" w:eastAsia="Times New Roman" w:hAnsi="Times New Roman" w:cs="Times New Roman"/>
          <w:b/>
          <w:bCs/>
          <w:i/>
          <w:iCs/>
        </w:rPr>
        <w:t>CMS–1678–P</w:t>
      </w:r>
      <w:r w:rsidRPr="00395C5C">
        <w:rPr>
          <w:rFonts w:ascii="Times New Roman" w:eastAsia="Times New Roman" w:hAnsi="Times New Roman" w:cs="Times New Roman"/>
          <w:b/>
          <w:bCs/>
          <w:i/>
          <w:iCs/>
        </w:rPr>
        <w:t xml:space="preserve">, </w:t>
      </w:r>
      <w:r w:rsidR="00B80B0E" w:rsidRPr="00B80B0E">
        <w:rPr>
          <w:rFonts w:ascii="Times New Roman" w:eastAsia="Times New Roman" w:hAnsi="Times New Roman" w:cs="Times New Roman"/>
          <w:b/>
          <w:bCs/>
          <w:i/>
          <w:iCs/>
        </w:rPr>
        <w:t>Medicare Program: Hospital Outpatient</w:t>
      </w:r>
      <w:r w:rsidR="00B80B0E">
        <w:rPr>
          <w:rFonts w:ascii="Times New Roman" w:eastAsia="Times New Roman" w:hAnsi="Times New Roman" w:cs="Times New Roman"/>
          <w:b/>
          <w:bCs/>
          <w:i/>
          <w:iCs/>
        </w:rPr>
        <w:t xml:space="preserve"> </w:t>
      </w:r>
      <w:r w:rsidR="00B80B0E" w:rsidRPr="00B80B0E">
        <w:rPr>
          <w:rFonts w:ascii="Times New Roman" w:eastAsia="Times New Roman" w:hAnsi="Times New Roman" w:cs="Times New Roman"/>
          <w:b/>
          <w:bCs/>
          <w:i/>
          <w:iCs/>
        </w:rPr>
        <w:t>Prospective Payment and Ambulatory</w:t>
      </w:r>
      <w:r w:rsidR="00B80B0E">
        <w:rPr>
          <w:rFonts w:ascii="Times New Roman" w:eastAsia="Times New Roman" w:hAnsi="Times New Roman" w:cs="Times New Roman"/>
          <w:b/>
          <w:bCs/>
          <w:i/>
          <w:iCs/>
        </w:rPr>
        <w:t xml:space="preserve"> </w:t>
      </w:r>
      <w:r w:rsidR="00B80B0E" w:rsidRPr="00B80B0E">
        <w:rPr>
          <w:rFonts w:ascii="Times New Roman" w:eastAsia="Times New Roman" w:hAnsi="Times New Roman" w:cs="Times New Roman"/>
          <w:b/>
          <w:bCs/>
          <w:i/>
          <w:iCs/>
        </w:rPr>
        <w:t>Surgical Center Payment Systems and</w:t>
      </w:r>
      <w:r w:rsidR="00B80B0E">
        <w:rPr>
          <w:rFonts w:ascii="Times New Roman" w:eastAsia="Times New Roman" w:hAnsi="Times New Roman" w:cs="Times New Roman"/>
          <w:b/>
          <w:bCs/>
          <w:i/>
          <w:iCs/>
        </w:rPr>
        <w:t xml:space="preserve"> </w:t>
      </w:r>
      <w:r w:rsidR="00B80B0E" w:rsidRPr="00B80B0E">
        <w:rPr>
          <w:rFonts w:ascii="Times New Roman" w:eastAsia="Times New Roman" w:hAnsi="Times New Roman" w:cs="Times New Roman"/>
          <w:b/>
          <w:bCs/>
          <w:i/>
          <w:iCs/>
        </w:rPr>
        <w:t>Quality Reporting Programs</w:t>
      </w:r>
      <w:r w:rsidR="00395C5C" w:rsidRPr="00395C5C">
        <w:rPr>
          <w:rFonts w:ascii="Times New Roman" w:eastAsia="Times New Roman" w:hAnsi="Times New Roman" w:cs="Times New Roman"/>
          <w:b/>
          <w:bCs/>
          <w:i/>
          <w:iCs/>
        </w:rPr>
        <w:t>;</w:t>
      </w:r>
      <w:r w:rsidR="00B80B0E">
        <w:rPr>
          <w:rFonts w:ascii="Times New Roman" w:eastAsia="Times New Roman" w:hAnsi="Times New Roman" w:cs="Times New Roman"/>
          <w:b/>
          <w:bCs/>
          <w:i/>
          <w:iCs/>
        </w:rPr>
        <w:t xml:space="preserve"> </w:t>
      </w:r>
    </w:p>
    <w:p w14:paraId="24BB82D5" w14:textId="05627042" w:rsidR="001C7202" w:rsidRPr="001C7202" w:rsidRDefault="001C7202" w:rsidP="0037435B">
      <w:pPr>
        <w:autoSpaceDE w:val="0"/>
        <w:autoSpaceDN w:val="0"/>
        <w:adjustRightInd w:val="0"/>
        <w:rPr>
          <w:rFonts w:ascii="Times New Roman" w:eastAsia="Times New Roman" w:hAnsi="Times New Roman" w:cs="Times New Roman"/>
          <w:b/>
          <w:bCs/>
          <w:i/>
          <w:iCs/>
        </w:rPr>
      </w:pPr>
      <w:r w:rsidRPr="00395C5C">
        <w:rPr>
          <w:rFonts w:ascii="Times New Roman" w:eastAsia="Times New Roman" w:hAnsi="Times New Roman" w:cs="Times New Roman"/>
          <w:b/>
          <w:bCs/>
          <w:i/>
          <w:iCs/>
        </w:rPr>
        <w:t>Proposed Rule (Vol. 8</w:t>
      </w:r>
      <w:r w:rsidR="00395C5C" w:rsidRPr="00395C5C">
        <w:rPr>
          <w:rFonts w:ascii="Times New Roman" w:eastAsia="Times New Roman" w:hAnsi="Times New Roman" w:cs="Times New Roman"/>
          <w:b/>
          <w:bCs/>
          <w:i/>
          <w:iCs/>
        </w:rPr>
        <w:t>2</w:t>
      </w:r>
      <w:r w:rsidRPr="00395C5C">
        <w:rPr>
          <w:rFonts w:ascii="Times New Roman" w:eastAsia="Times New Roman" w:hAnsi="Times New Roman" w:cs="Times New Roman"/>
          <w:b/>
          <w:bCs/>
          <w:i/>
          <w:iCs/>
        </w:rPr>
        <w:t xml:space="preserve">, No. </w:t>
      </w:r>
      <w:r w:rsidR="00B80B0E">
        <w:rPr>
          <w:rFonts w:ascii="Times New Roman" w:eastAsia="Times New Roman" w:hAnsi="Times New Roman" w:cs="Times New Roman"/>
          <w:b/>
          <w:bCs/>
          <w:i/>
          <w:iCs/>
        </w:rPr>
        <w:t>138</w:t>
      </w:r>
      <w:r w:rsidRPr="00395C5C">
        <w:rPr>
          <w:rFonts w:ascii="Times New Roman" w:eastAsia="Times New Roman" w:hAnsi="Times New Roman" w:cs="Times New Roman"/>
          <w:b/>
          <w:bCs/>
          <w:i/>
          <w:iCs/>
        </w:rPr>
        <w:t xml:space="preserve">), </w:t>
      </w:r>
      <w:r w:rsidR="00B80B0E">
        <w:rPr>
          <w:rFonts w:ascii="Times New Roman" w:eastAsia="Times New Roman" w:hAnsi="Times New Roman" w:cs="Times New Roman"/>
          <w:b/>
          <w:bCs/>
          <w:i/>
          <w:iCs/>
        </w:rPr>
        <w:t>July</w:t>
      </w:r>
      <w:r w:rsidRPr="00395C5C">
        <w:rPr>
          <w:rFonts w:ascii="Times New Roman" w:eastAsia="Times New Roman" w:hAnsi="Times New Roman" w:cs="Times New Roman"/>
          <w:b/>
          <w:bCs/>
          <w:i/>
          <w:iCs/>
        </w:rPr>
        <w:t xml:space="preserve"> 2</w:t>
      </w:r>
      <w:r w:rsidR="00B80B0E">
        <w:rPr>
          <w:rFonts w:ascii="Times New Roman" w:eastAsia="Times New Roman" w:hAnsi="Times New Roman" w:cs="Times New Roman"/>
          <w:b/>
          <w:bCs/>
          <w:i/>
          <w:iCs/>
        </w:rPr>
        <w:t>0</w:t>
      </w:r>
      <w:r w:rsidR="00395C5C" w:rsidRPr="00395C5C">
        <w:rPr>
          <w:rFonts w:ascii="Times New Roman" w:eastAsia="Times New Roman" w:hAnsi="Times New Roman" w:cs="Times New Roman"/>
          <w:b/>
          <w:bCs/>
          <w:i/>
          <w:iCs/>
        </w:rPr>
        <w:t>, 2017</w:t>
      </w:r>
      <w:r w:rsidRPr="00395C5C">
        <w:rPr>
          <w:rFonts w:ascii="Times New Roman" w:eastAsia="Times New Roman" w:hAnsi="Times New Roman" w:cs="Times New Roman"/>
          <w:b/>
          <w:bCs/>
          <w:i/>
          <w:iCs/>
        </w:rPr>
        <w:t>.</w:t>
      </w:r>
    </w:p>
    <w:p w14:paraId="4896FA1F" w14:textId="77777777" w:rsidR="00395C5C" w:rsidRPr="00BD684E" w:rsidRDefault="00395C5C" w:rsidP="0037435B">
      <w:pPr>
        <w:autoSpaceDE w:val="0"/>
        <w:autoSpaceDN w:val="0"/>
        <w:adjustRightInd w:val="0"/>
        <w:rPr>
          <w:rFonts w:ascii="Times New Roman" w:eastAsia="Times New Roman" w:hAnsi="Times New Roman" w:cs="Times New Roman"/>
          <w:bCs/>
          <w:iCs/>
        </w:rPr>
      </w:pPr>
    </w:p>
    <w:p w14:paraId="630661CF" w14:textId="77777777" w:rsidR="000F0311" w:rsidRPr="00BD684E" w:rsidRDefault="00F57D09" w:rsidP="0037435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Dear Ms. </w:t>
      </w:r>
      <w:proofErr w:type="spellStart"/>
      <w:r>
        <w:rPr>
          <w:rFonts w:ascii="Times New Roman" w:eastAsia="Times New Roman" w:hAnsi="Times New Roman" w:cs="Times New Roman"/>
        </w:rPr>
        <w:t>Verma</w:t>
      </w:r>
      <w:proofErr w:type="spellEnd"/>
      <w:r w:rsidR="000F0311" w:rsidRPr="00BD684E">
        <w:rPr>
          <w:rFonts w:ascii="Times New Roman" w:eastAsia="Times New Roman" w:hAnsi="Times New Roman" w:cs="Times New Roman"/>
        </w:rPr>
        <w:t>:</w:t>
      </w:r>
    </w:p>
    <w:p w14:paraId="06E32748" w14:textId="77777777" w:rsidR="000F0311" w:rsidRPr="00BD684E" w:rsidRDefault="000F0311" w:rsidP="0037435B">
      <w:pPr>
        <w:autoSpaceDE w:val="0"/>
        <w:autoSpaceDN w:val="0"/>
        <w:adjustRightInd w:val="0"/>
        <w:rPr>
          <w:rFonts w:ascii="Times New Roman" w:eastAsia="Times New Roman" w:hAnsi="Times New Roman" w:cs="Times New Roman"/>
        </w:rPr>
      </w:pPr>
    </w:p>
    <w:p w14:paraId="3F55F1FB" w14:textId="6BDBB0A4" w:rsidR="00C91CDA" w:rsidRPr="009C14F6" w:rsidRDefault="000D1FFC" w:rsidP="00C91CDA">
      <w:pPr>
        <w:autoSpaceDE w:val="0"/>
        <w:autoSpaceDN w:val="0"/>
        <w:adjustRightInd w:val="0"/>
        <w:rPr>
          <w:rFonts w:ascii="Times New Roman" w:eastAsia="Times New Roman" w:hAnsi="Times New Roman" w:cs="Times New Roman"/>
        </w:rPr>
      </w:pPr>
      <w:r w:rsidRPr="009C14F6">
        <w:rPr>
          <w:rFonts w:ascii="Times New Roman" w:hAnsi="Times New Roman" w:cs="Times New Roman"/>
        </w:rPr>
        <w:t xml:space="preserve">On behalf of </w:t>
      </w:r>
      <w:r w:rsidRPr="009C14F6">
        <w:rPr>
          <w:rFonts w:ascii="Times New Roman" w:hAnsi="Times New Roman" w:cs="Times New Roman"/>
          <w:b/>
          <w:i/>
          <w:highlight w:val="yellow"/>
        </w:rPr>
        <w:t>[name of your hospital or hospital system]</w:t>
      </w:r>
      <w:r w:rsidRPr="009C14F6">
        <w:rPr>
          <w:rFonts w:ascii="Times New Roman" w:hAnsi="Times New Roman" w:cs="Times New Roman"/>
          <w:i/>
        </w:rPr>
        <w:t>,</w:t>
      </w:r>
      <w:r w:rsidRPr="009C14F6">
        <w:rPr>
          <w:rFonts w:ascii="Times New Roman" w:hAnsi="Times New Roman" w:cs="Times New Roman"/>
        </w:rPr>
        <w:t xml:space="preserve"> we appreciate the opportunity to comment </w:t>
      </w:r>
      <w:r w:rsidR="00C91CDA" w:rsidRPr="009C14F6">
        <w:rPr>
          <w:rFonts w:ascii="Times New Roman" w:eastAsia="Times New Roman" w:hAnsi="Times New Roman" w:cs="Times New Roman"/>
        </w:rPr>
        <w:t xml:space="preserve">on the Centers for Medicare &amp; Medicaid Services’ (CMS) hospital outpatient prospective payment system (OPPS) proposed rule for calendar year (CY) 2018. </w:t>
      </w:r>
      <w:r w:rsidRPr="009C14F6">
        <w:rPr>
          <w:rFonts w:ascii="Times New Roman" w:eastAsia="Times New Roman" w:hAnsi="Times New Roman" w:cs="Times New Roman"/>
        </w:rPr>
        <w:t xml:space="preserve">Our comments </w:t>
      </w:r>
      <w:r w:rsidR="002B185A">
        <w:rPr>
          <w:rFonts w:ascii="Times New Roman" w:eastAsia="Times New Roman" w:hAnsi="Times New Roman" w:cs="Times New Roman"/>
        </w:rPr>
        <w:t>address</w:t>
      </w:r>
      <w:r w:rsidRPr="009C14F6">
        <w:rPr>
          <w:rFonts w:ascii="Times New Roman" w:eastAsia="Times New Roman" w:hAnsi="Times New Roman" w:cs="Times New Roman"/>
        </w:rPr>
        <w:t xml:space="preserve"> CMS’s proposal </w:t>
      </w:r>
      <w:r w:rsidR="002B185A">
        <w:rPr>
          <w:rFonts w:ascii="Times New Roman" w:eastAsia="Times New Roman" w:hAnsi="Times New Roman" w:cs="Times New Roman"/>
        </w:rPr>
        <w:t>regarding</w:t>
      </w:r>
      <w:r w:rsidRPr="009C14F6">
        <w:rPr>
          <w:rFonts w:ascii="Times New Roman" w:eastAsia="Times New Roman" w:hAnsi="Times New Roman" w:cs="Times New Roman"/>
        </w:rPr>
        <w:t xml:space="preserve"> Medicare Part B payments </w:t>
      </w:r>
      <w:r w:rsidR="002B185A">
        <w:rPr>
          <w:rFonts w:ascii="Times New Roman" w:eastAsia="Times New Roman" w:hAnsi="Times New Roman" w:cs="Times New Roman"/>
        </w:rPr>
        <w:t>for</w:t>
      </w:r>
      <w:r w:rsidRPr="009C14F6">
        <w:rPr>
          <w:rFonts w:ascii="Times New Roman" w:eastAsia="Times New Roman" w:hAnsi="Times New Roman" w:cs="Times New Roman"/>
        </w:rPr>
        <w:t xml:space="preserve"> 340B hospitals. </w:t>
      </w:r>
    </w:p>
    <w:p w14:paraId="5F30FD6D" w14:textId="77777777" w:rsidR="00C91CDA" w:rsidRPr="009C14F6" w:rsidRDefault="00C91CDA" w:rsidP="00C91CDA">
      <w:pPr>
        <w:rPr>
          <w:rFonts w:ascii="Times New Roman" w:hAnsi="Times New Roman" w:cs="Times New Roman"/>
          <w:b/>
        </w:rPr>
      </w:pPr>
    </w:p>
    <w:p w14:paraId="052A9219" w14:textId="6614631C" w:rsidR="009C14F6" w:rsidRDefault="00BA0563" w:rsidP="009C14F6">
      <w:pPr>
        <w:rPr>
          <w:rFonts w:ascii="Times New Roman" w:hAnsi="Times New Roman" w:cs="Times New Roman"/>
          <w:b/>
        </w:rPr>
      </w:pPr>
      <w:r w:rsidRPr="001070BB">
        <w:rPr>
          <w:rFonts w:ascii="Times New Roman" w:hAnsi="Times New Roman" w:cs="Times New Roman"/>
          <w:b/>
          <w:i/>
          <w:highlight w:val="yellow"/>
        </w:rPr>
        <w:t>[</w:t>
      </w:r>
      <w:r w:rsidR="000D1FFC" w:rsidRPr="001070BB">
        <w:rPr>
          <w:rFonts w:ascii="Times New Roman" w:hAnsi="Times New Roman" w:cs="Times New Roman"/>
          <w:b/>
          <w:i/>
          <w:highlight w:val="yellow"/>
        </w:rPr>
        <w:t>As a 340B hospital</w:t>
      </w:r>
      <w:r w:rsidRPr="001070BB">
        <w:rPr>
          <w:rFonts w:ascii="Times New Roman" w:hAnsi="Times New Roman" w:cs="Times New Roman"/>
          <w:b/>
          <w:i/>
          <w:highlight w:val="yellow"/>
        </w:rPr>
        <w:t>]</w:t>
      </w:r>
      <w:r w:rsidR="000D1FFC" w:rsidRPr="009C14F6">
        <w:rPr>
          <w:rFonts w:ascii="Times New Roman" w:hAnsi="Times New Roman" w:cs="Times New Roman"/>
        </w:rPr>
        <w:t>, we strongly oppose</w:t>
      </w:r>
      <w:r w:rsidR="00C91CDA" w:rsidRPr="009C14F6">
        <w:rPr>
          <w:rFonts w:ascii="Times New Roman" w:hAnsi="Times New Roman" w:cs="Times New Roman"/>
        </w:rPr>
        <w:t xml:space="preserve"> CMS’s proposal to reduce Medicare Part B payment</w:t>
      </w:r>
      <w:r w:rsidR="00B245E9" w:rsidRPr="009C14F6">
        <w:rPr>
          <w:rFonts w:ascii="Times New Roman" w:hAnsi="Times New Roman" w:cs="Times New Roman"/>
        </w:rPr>
        <w:t>s</w:t>
      </w:r>
      <w:r w:rsidR="00C91CDA" w:rsidRPr="009C14F6">
        <w:rPr>
          <w:rFonts w:ascii="Times New Roman" w:hAnsi="Times New Roman" w:cs="Times New Roman"/>
        </w:rPr>
        <w:t xml:space="preserve"> for drugs acquired throug</w:t>
      </w:r>
      <w:r w:rsidR="009C14F6">
        <w:rPr>
          <w:rFonts w:ascii="Times New Roman" w:hAnsi="Times New Roman" w:cs="Times New Roman"/>
        </w:rPr>
        <w:t>h the 340B Drug Pricing Program</w:t>
      </w:r>
      <w:r>
        <w:rPr>
          <w:rFonts w:ascii="Times New Roman" w:hAnsi="Times New Roman" w:cs="Times New Roman"/>
        </w:rPr>
        <w:t>. We urge the agency to withdraw its proposal</w:t>
      </w:r>
      <w:r w:rsidR="009C14F6">
        <w:rPr>
          <w:rFonts w:ascii="Times New Roman" w:hAnsi="Times New Roman" w:cs="Times New Roman"/>
        </w:rPr>
        <w:t xml:space="preserve"> for the following reasons: </w:t>
      </w:r>
      <w:r w:rsidR="00C91CDA" w:rsidRPr="009C14F6">
        <w:rPr>
          <w:rFonts w:ascii="Times New Roman" w:hAnsi="Times New Roman" w:cs="Times New Roman"/>
        </w:rPr>
        <w:t xml:space="preserve"> </w:t>
      </w:r>
    </w:p>
    <w:p w14:paraId="4D3377E9" w14:textId="77777777" w:rsidR="009C14F6" w:rsidRDefault="009C14F6" w:rsidP="009C14F6">
      <w:pPr>
        <w:rPr>
          <w:rFonts w:ascii="Times New Roman" w:hAnsi="Times New Roman" w:cs="Times New Roman"/>
          <w:b/>
        </w:rPr>
      </w:pPr>
    </w:p>
    <w:p w14:paraId="4A8C13A4" w14:textId="1108D07E" w:rsidR="009C14F6" w:rsidRPr="00C60007" w:rsidRDefault="00C60007" w:rsidP="009C14F6">
      <w:pPr>
        <w:pStyle w:val="ListParagraph"/>
        <w:numPr>
          <w:ilvl w:val="0"/>
          <w:numId w:val="18"/>
        </w:numPr>
        <w:spacing w:after="160" w:line="240" w:lineRule="auto"/>
        <w:contextualSpacing w:val="0"/>
        <w:rPr>
          <w:rFonts w:ascii="Times New Roman" w:hAnsi="Times New Roman" w:cs="Times New Roman"/>
          <w:sz w:val="24"/>
          <w:szCs w:val="24"/>
        </w:rPr>
      </w:pPr>
      <w:r w:rsidRPr="009C14F6">
        <w:rPr>
          <w:rFonts w:ascii="Times New Roman" w:hAnsi="Times New Roman" w:cs="Times New Roman"/>
          <w:sz w:val="24"/>
          <w:szCs w:val="24"/>
        </w:rPr>
        <w:t>CMS lacks the statutory authority to impose a Medicare Part B payment rate for 340B drugs that results in such a dramatic payment reduction that it effectively eliminates the benefits of the 340B program</w:t>
      </w:r>
      <w:r w:rsidR="009C14F6" w:rsidRPr="00C60007">
        <w:rPr>
          <w:rFonts w:ascii="Times New Roman" w:hAnsi="Times New Roman" w:cs="Times New Roman"/>
          <w:sz w:val="24"/>
          <w:szCs w:val="24"/>
        </w:rPr>
        <w:t>.</w:t>
      </w:r>
    </w:p>
    <w:p w14:paraId="22DFF5D3" w14:textId="53DC22E1" w:rsidR="009C14F6" w:rsidRPr="00C60007" w:rsidRDefault="009C14F6" w:rsidP="009C14F6">
      <w:pPr>
        <w:pStyle w:val="ListParagraph"/>
        <w:numPr>
          <w:ilvl w:val="0"/>
          <w:numId w:val="18"/>
        </w:numPr>
        <w:spacing w:after="160" w:line="240" w:lineRule="auto"/>
        <w:contextualSpacing w:val="0"/>
        <w:rPr>
          <w:rFonts w:ascii="Times New Roman" w:hAnsi="Times New Roman" w:cs="Times New Roman"/>
          <w:sz w:val="24"/>
          <w:szCs w:val="24"/>
        </w:rPr>
      </w:pPr>
      <w:r w:rsidRPr="00C60007">
        <w:rPr>
          <w:rFonts w:ascii="Times New Roman" w:hAnsi="Times New Roman" w:cs="Times New Roman"/>
          <w:sz w:val="24"/>
          <w:szCs w:val="24"/>
        </w:rPr>
        <w:t>Medicare payment cuts of this magnitude would greatly undermine 340B hospitals’ ability to continue programs designed to improve access to services – which is the very goal of the 340B program</w:t>
      </w:r>
      <w:r w:rsidR="00C81C9D">
        <w:rPr>
          <w:rFonts w:ascii="Times New Roman" w:hAnsi="Times New Roman" w:cs="Times New Roman"/>
          <w:sz w:val="24"/>
          <w:szCs w:val="24"/>
        </w:rPr>
        <w:t xml:space="preserve"> that Congress intended</w:t>
      </w:r>
      <w:r w:rsidRPr="00C60007">
        <w:rPr>
          <w:rFonts w:ascii="Times New Roman" w:hAnsi="Times New Roman" w:cs="Times New Roman"/>
          <w:sz w:val="24"/>
          <w:szCs w:val="24"/>
        </w:rPr>
        <w:t xml:space="preserve">.  </w:t>
      </w:r>
    </w:p>
    <w:p w14:paraId="04E65FB8" w14:textId="0A350581" w:rsidR="009C14F6" w:rsidRPr="00C60007" w:rsidRDefault="00C60007" w:rsidP="009C14F6">
      <w:pPr>
        <w:pStyle w:val="ListParagraph"/>
        <w:numPr>
          <w:ilvl w:val="0"/>
          <w:numId w:val="18"/>
        </w:numPr>
        <w:spacing w:after="160" w:line="240" w:lineRule="auto"/>
        <w:contextualSpacing w:val="0"/>
        <w:rPr>
          <w:rFonts w:ascii="Times New Roman" w:hAnsi="Times New Roman" w:cs="Times New Roman"/>
          <w:sz w:val="24"/>
          <w:szCs w:val="24"/>
        </w:rPr>
      </w:pPr>
      <w:r w:rsidRPr="009C14F6">
        <w:rPr>
          <w:rFonts w:ascii="Times New Roman" w:hAnsi="Times New Roman" w:cs="Times New Roman"/>
          <w:sz w:val="24"/>
          <w:szCs w:val="24"/>
        </w:rPr>
        <w:t xml:space="preserve">CMS’s proposal would not directly benefit Medicare beneficiaries as </w:t>
      </w:r>
      <w:r w:rsidR="00BA0563">
        <w:rPr>
          <w:rFonts w:ascii="Times New Roman" w:hAnsi="Times New Roman" w:cs="Times New Roman"/>
          <w:sz w:val="24"/>
          <w:szCs w:val="24"/>
        </w:rPr>
        <w:t>it</w:t>
      </w:r>
      <w:r w:rsidR="00BA0563" w:rsidRPr="009C14F6">
        <w:rPr>
          <w:rFonts w:ascii="Times New Roman" w:hAnsi="Times New Roman" w:cs="Times New Roman"/>
          <w:sz w:val="24"/>
          <w:szCs w:val="24"/>
        </w:rPr>
        <w:t xml:space="preserve"> </w:t>
      </w:r>
      <w:r w:rsidRPr="009C14F6">
        <w:rPr>
          <w:rFonts w:ascii="Times New Roman" w:hAnsi="Times New Roman" w:cs="Times New Roman"/>
          <w:sz w:val="24"/>
          <w:szCs w:val="24"/>
        </w:rPr>
        <w:t xml:space="preserve">claims. </w:t>
      </w:r>
      <w:r w:rsidRPr="009C14F6">
        <w:rPr>
          <w:rFonts w:ascii="Times New Roman" w:hAnsi="Times New Roman" w:cs="Times New Roman"/>
          <w:bCs/>
          <w:sz w:val="24"/>
          <w:szCs w:val="24"/>
        </w:rPr>
        <w:t xml:space="preserve">In fact, seniors may end up paying </w:t>
      </w:r>
      <w:r w:rsidRPr="009C14F6">
        <w:rPr>
          <w:rFonts w:ascii="Times New Roman" w:hAnsi="Times New Roman" w:cs="Times New Roman"/>
          <w:bCs/>
          <w:i/>
          <w:sz w:val="24"/>
          <w:szCs w:val="24"/>
        </w:rPr>
        <w:t>more</w:t>
      </w:r>
      <w:r w:rsidRPr="009C14F6">
        <w:rPr>
          <w:rFonts w:ascii="Times New Roman" w:hAnsi="Times New Roman" w:cs="Times New Roman"/>
          <w:bCs/>
          <w:sz w:val="24"/>
          <w:szCs w:val="24"/>
        </w:rPr>
        <w:t xml:space="preserve"> in co-payments under the proposal</w:t>
      </w:r>
      <w:r w:rsidR="00C81C9D">
        <w:rPr>
          <w:rFonts w:ascii="Times New Roman" w:hAnsi="Times New Roman" w:cs="Times New Roman"/>
          <w:bCs/>
          <w:sz w:val="24"/>
          <w:szCs w:val="24"/>
        </w:rPr>
        <w:t>.</w:t>
      </w:r>
      <w:r>
        <w:rPr>
          <w:rFonts w:ascii="Times New Roman" w:hAnsi="Times New Roman" w:cs="Times New Roman"/>
          <w:bCs/>
        </w:rPr>
        <w:t xml:space="preserve"> </w:t>
      </w:r>
    </w:p>
    <w:p w14:paraId="14F2D4F0" w14:textId="1E580151" w:rsidR="009C14F6" w:rsidRPr="00C60007" w:rsidRDefault="009C14F6" w:rsidP="009C14F6">
      <w:pPr>
        <w:pStyle w:val="ListParagraph"/>
        <w:numPr>
          <w:ilvl w:val="0"/>
          <w:numId w:val="18"/>
        </w:numPr>
        <w:spacing w:after="160" w:line="240" w:lineRule="auto"/>
        <w:rPr>
          <w:rFonts w:ascii="Times New Roman Bold" w:hAnsi="Times New Roman Bold" w:cs="Times New Roman"/>
          <w:smallCaps/>
        </w:rPr>
      </w:pPr>
      <w:r w:rsidRPr="00C60007">
        <w:rPr>
          <w:rFonts w:ascii="Times New Roman" w:hAnsi="Times New Roman" w:cs="Times New Roman"/>
          <w:sz w:val="24"/>
          <w:szCs w:val="24"/>
        </w:rPr>
        <w:t xml:space="preserve">Rather than addressing the real issue of </w:t>
      </w:r>
      <w:r w:rsidR="001070BB">
        <w:rPr>
          <w:rFonts w:ascii="Times New Roman" w:hAnsi="Times New Roman" w:cs="Times New Roman"/>
          <w:sz w:val="24"/>
          <w:szCs w:val="24"/>
        </w:rPr>
        <w:t xml:space="preserve">the </w:t>
      </w:r>
      <w:r w:rsidRPr="00C60007">
        <w:rPr>
          <w:rFonts w:ascii="Times New Roman" w:hAnsi="Times New Roman" w:cs="Times New Roman"/>
          <w:sz w:val="24"/>
          <w:szCs w:val="24"/>
        </w:rPr>
        <w:t xml:space="preserve">skyrocketing cost of pharmaceuticals, this proposal punitively targets 340B hospitals serving vulnerable patients, including those in rural areas. </w:t>
      </w:r>
    </w:p>
    <w:p w14:paraId="527283DF" w14:textId="0B32F67D" w:rsidR="001566F7" w:rsidRDefault="001566F7" w:rsidP="001566F7">
      <w:pPr>
        <w:rPr>
          <w:rFonts w:ascii="Times New Roman" w:hAnsi="Times New Roman" w:cs="Times New Roman"/>
        </w:rPr>
      </w:pPr>
      <w:r w:rsidRPr="00684174">
        <w:rPr>
          <w:rFonts w:ascii="Times New Roman Bold" w:hAnsi="Times New Roman Bold" w:cs="Times New Roman"/>
          <w:b/>
          <w:smallCaps/>
        </w:rPr>
        <w:t xml:space="preserve">CMS </w:t>
      </w:r>
      <w:r>
        <w:rPr>
          <w:rFonts w:ascii="Times New Roman Bold" w:hAnsi="Times New Roman Bold" w:cs="Times New Roman"/>
          <w:b/>
          <w:smallCaps/>
        </w:rPr>
        <w:t>L</w:t>
      </w:r>
      <w:r w:rsidRPr="00684174">
        <w:rPr>
          <w:rFonts w:ascii="Times New Roman Bold" w:hAnsi="Times New Roman Bold" w:cs="Times New Roman"/>
          <w:b/>
          <w:smallCaps/>
        </w:rPr>
        <w:t xml:space="preserve">acks </w:t>
      </w:r>
      <w:r>
        <w:rPr>
          <w:rFonts w:ascii="Times New Roman Bold" w:hAnsi="Times New Roman Bold" w:cs="Times New Roman"/>
          <w:b/>
          <w:smallCaps/>
        </w:rPr>
        <w:t>S</w:t>
      </w:r>
      <w:r w:rsidRPr="00684174">
        <w:rPr>
          <w:rFonts w:ascii="Times New Roman Bold" w:hAnsi="Times New Roman Bold" w:cs="Times New Roman"/>
          <w:b/>
          <w:smallCaps/>
        </w:rPr>
        <w:t xml:space="preserve">tatutory </w:t>
      </w:r>
      <w:r>
        <w:rPr>
          <w:rFonts w:ascii="Times New Roman Bold" w:hAnsi="Times New Roman Bold" w:cs="Times New Roman"/>
          <w:b/>
          <w:smallCaps/>
        </w:rPr>
        <w:t>A</w:t>
      </w:r>
      <w:r w:rsidRPr="00684174">
        <w:rPr>
          <w:rFonts w:ascii="Times New Roman Bold" w:hAnsi="Times New Roman Bold" w:cs="Times New Roman"/>
          <w:b/>
          <w:smallCaps/>
        </w:rPr>
        <w:t xml:space="preserve">uthority </w:t>
      </w:r>
    </w:p>
    <w:p w14:paraId="73FA1B6C" w14:textId="77777777" w:rsidR="00C53AD2" w:rsidRPr="00C53AD2" w:rsidRDefault="00C53AD2" w:rsidP="00C53AD2">
      <w:pPr>
        <w:rPr>
          <w:rFonts w:ascii="Times New Roman" w:hAnsi="Times New Roman" w:cs="Times New Roman"/>
        </w:rPr>
      </w:pPr>
    </w:p>
    <w:p w14:paraId="5CFAFFB6" w14:textId="43C9C0A7" w:rsidR="00C53AD2" w:rsidRPr="00C53AD2" w:rsidRDefault="00C53AD2" w:rsidP="00C53AD2">
      <w:pPr>
        <w:rPr>
          <w:rFonts w:ascii="Times New Roman" w:hAnsi="Times New Roman" w:cs="Times New Roman"/>
        </w:rPr>
      </w:pPr>
      <w:r w:rsidRPr="00C53AD2">
        <w:rPr>
          <w:rFonts w:ascii="Times New Roman" w:hAnsi="Times New Roman" w:cs="Times New Roman"/>
        </w:rPr>
        <w:t xml:space="preserve">CMS lacks the statutory authority to impose a Medicare Part B payment rate for 340B drugs that results in such a dramatic payment reduction and effectively eliminates the benefits of the 340B program. The agency’s contention that it has specific statutory authority under </w:t>
      </w:r>
      <w:proofErr w:type="spellStart"/>
      <w:r w:rsidRPr="00C53AD2">
        <w:rPr>
          <w:rFonts w:ascii="Times New Roman" w:hAnsi="Times New Roman" w:cs="Times New Roman"/>
        </w:rPr>
        <w:t>subclause</w:t>
      </w:r>
      <w:proofErr w:type="spellEnd"/>
      <w:r w:rsidRPr="00C53AD2">
        <w:rPr>
          <w:rFonts w:ascii="Times New Roman" w:hAnsi="Times New Roman" w:cs="Times New Roman"/>
        </w:rPr>
        <w:t xml:space="preserve"> (II) of section 1395</w:t>
      </w:r>
      <w:r w:rsidRPr="00C53AD2">
        <w:rPr>
          <w:rFonts w:ascii="Times New Roman" w:hAnsi="Times New Roman" w:cs="Times New Roman"/>
          <w:i/>
          <w:iCs/>
        </w:rPr>
        <w:t>l</w:t>
      </w:r>
      <w:r w:rsidRPr="00C53AD2">
        <w:rPr>
          <w:rFonts w:ascii="Times New Roman" w:hAnsi="Times New Roman" w:cs="Times New Roman"/>
        </w:rPr>
        <w:t>(t)(</w:t>
      </w:r>
      <w:proofErr w:type="gramStart"/>
      <w:r w:rsidRPr="00C53AD2">
        <w:rPr>
          <w:rFonts w:ascii="Times New Roman" w:hAnsi="Times New Roman" w:cs="Times New Roman"/>
        </w:rPr>
        <w:t>14)(</w:t>
      </w:r>
      <w:proofErr w:type="gramEnd"/>
      <w:r w:rsidRPr="00C53AD2">
        <w:rPr>
          <w:rFonts w:ascii="Times New Roman" w:hAnsi="Times New Roman" w:cs="Times New Roman"/>
        </w:rPr>
        <w:t>A)(iii) to reset the payment rate from ASP plus 6 percent to ASP minus 22.5 percent is contradicted by the plain and</w:t>
      </w:r>
      <w:r>
        <w:rPr>
          <w:rFonts w:ascii="Times New Roman" w:hAnsi="Times New Roman" w:cs="Times New Roman"/>
        </w:rPr>
        <w:t xml:space="preserve"> ordinary meaning of the text. </w:t>
      </w:r>
      <w:r w:rsidRPr="00C53AD2">
        <w:rPr>
          <w:rFonts w:ascii="Times New Roman" w:hAnsi="Times New Roman" w:cs="Times New Roman"/>
        </w:rPr>
        <w:t xml:space="preserve">It does not convey, as CMS asserts, the power to adopt a novel, sweeping change to the payment rate that is a significant numerical departure from the previous rate and that would, according to the agency’s own estimates, result in a reduction in payment to 340B hospitals of at least $900 million. Moreover, the overall structure of the statutory section that contains the precise provision that CMS purports to rely </w:t>
      </w:r>
      <w:r>
        <w:rPr>
          <w:rFonts w:ascii="Times New Roman" w:hAnsi="Times New Roman" w:cs="Times New Roman"/>
        </w:rPr>
        <w:t xml:space="preserve">on </w:t>
      </w:r>
      <w:r w:rsidRPr="00C53AD2">
        <w:rPr>
          <w:rFonts w:ascii="Times New Roman" w:hAnsi="Times New Roman" w:cs="Times New Roman"/>
        </w:rPr>
        <w:t>for this proposal reinforces the limited and circumscribed authority for the a</w:t>
      </w:r>
      <w:r>
        <w:rPr>
          <w:rFonts w:ascii="Times New Roman" w:hAnsi="Times New Roman" w:cs="Times New Roman"/>
        </w:rPr>
        <w:t>gency to set the payment rate. </w:t>
      </w:r>
      <w:r w:rsidRPr="00C53AD2">
        <w:rPr>
          <w:rFonts w:ascii="Times New Roman" w:hAnsi="Times New Roman" w:cs="Times New Roman"/>
        </w:rPr>
        <w:t>CMS’s proposal is not the slight alteration to the payment rate permitted under the statute. Indeed, according to estimates by the American Hospital Association (AHA), CMS’s proposal would reduce drug payments to 34</w:t>
      </w:r>
      <w:r>
        <w:rPr>
          <w:rFonts w:ascii="Times New Roman" w:hAnsi="Times New Roman" w:cs="Times New Roman"/>
        </w:rPr>
        <w:t>0B hospitals by $1.65 billion. </w:t>
      </w:r>
      <w:r w:rsidRPr="00C53AD2">
        <w:rPr>
          <w:rFonts w:ascii="Times New Roman" w:hAnsi="Times New Roman" w:cs="Times New Roman"/>
        </w:rPr>
        <w:t>It would effectively eviscerate the 340B program</w:t>
      </w:r>
      <w:r w:rsidR="00C81C9D">
        <w:rPr>
          <w:rFonts w:ascii="Times New Roman" w:hAnsi="Times New Roman" w:cs="Times New Roman"/>
        </w:rPr>
        <w:t>.</w:t>
      </w:r>
      <w:r w:rsidRPr="00C53AD2">
        <w:rPr>
          <w:rFonts w:ascii="Times New Roman" w:hAnsi="Times New Roman" w:cs="Times New Roman"/>
        </w:rPr>
        <w:t xml:space="preserve"> </w:t>
      </w:r>
    </w:p>
    <w:p w14:paraId="189DDD3D" w14:textId="192B9550" w:rsidR="001566F7" w:rsidRDefault="00C53AD2" w:rsidP="001566F7">
      <w:pPr>
        <w:autoSpaceDE w:val="0"/>
        <w:autoSpaceDN w:val="0"/>
        <w:adjustRightInd w:val="0"/>
        <w:rPr>
          <w:rFonts w:ascii="Times New Roman" w:hAnsi="Times New Roman" w:cs="Times New Roman"/>
        </w:rPr>
      </w:pPr>
      <w:r w:rsidRPr="00C53AD2" w:rsidDel="00C53AD2">
        <w:rPr>
          <w:rFonts w:ascii="Times New Roman" w:hAnsi="Times New Roman" w:cs="Times New Roman"/>
        </w:rPr>
        <w:t xml:space="preserve"> </w:t>
      </w:r>
    </w:p>
    <w:p w14:paraId="11333940" w14:textId="380BF056" w:rsidR="00073005" w:rsidRPr="000C09A7" w:rsidRDefault="00073005" w:rsidP="000C09A7">
      <w:pPr>
        <w:spacing w:after="160"/>
        <w:rPr>
          <w:rFonts w:ascii="Times New Roman Bold" w:hAnsi="Times New Roman Bold" w:cs="Times New Roman" w:hint="eastAsia"/>
          <w:b/>
          <w:smallCaps/>
        </w:rPr>
      </w:pPr>
      <w:r w:rsidRPr="000C09A7">
        <w:rPr>
          <w:rFonts w:ascii="Times New Roman Bold" w:hAnsi="Times New Roman Bold" w:cs="Times New Roman"/>
          <w:b/>
          <w:smallCaps/>
        </w:rPr>
        <w:t xml:space="preserve">CMS’s Proposed Cuts Would Undermine the Congressionally-mandated Mission of the 340B </w:t>
      </w:r>
      <w:r w:rsidR="001070BB">
        <w:rPr>
          <w:rFonts w:ascii="Times New Roman Bold" w:hAnsi="Times New Roman Bold" w:cs="Times New Roman"/>
          <w:b/>
          <w:smallCaps/>
        </w:rPr>
        <w:t>Program</w:t>
      </w:r>
    </w:p>
    <w:p w14:paraId="324265C7" w14:textId="77777777" w:rsidR="00A324CC" w:rsidRDefault="00A324CC" w:rsidP="00073005">
      <w:pPr>
        <w:rPr>
          <w:rFonts w:ascii="Times New Roman" w:hAnsi="Times New Roman" w:cs="Times New Roman"/>
        </w:rPr>
      </w:pPr>
      <w:r>
        <w:rPr>
          <w:rFonts w:ascii="Times New Roman" w:hAnsi="Times New Roman" w:cs="Times New Roman"/>
        </w:rPr>
        <w:t>CMS states that one goal of its proposal is to “</w:t>
      </w:r>
      <w:r w:rsidRPr="000C09A7">
        <w:rPr>
          <w:rFonts w:ascii="Times New Roman" w:hAnsi="Times New Roman" w:cs="Times New Roman"/>
        </w:rPr>
        <w:t>make Medicare payment for separately payable drugs more aligned with the resources expended by hospitals to acquire such drugs while recognizing the intent of the 340B program to allow covered entities, including eligible hospitals, to stretch scarce resources while continuing to provide access to care.</w:t>
      </w:r>
      <w:r>
        <w:rPr>
          <w:rFonts w:ascii="Times New Roman" w:hAnsi="Times New Roman" w:cs="Times New Roman"/>
        </w:rPr>
        <w:t>” However, in reality, the proposal would do great harm to these</w:t>
      </w:r>
      <w:r w:rsidR="00073005" w:rsidRPr="00E11EA8">
        <w:rPr>
          <w:rFonts w:ascii="Times New Roman" w:hAnsi="Times New Roman" w:cs="Times New Roman"/>
        </w:rPr>
        <w:t xml:space="preserve"> hospitals that serve our most vulnerable citizens, undermining the purpose of the 340B program</w:t>
      </w:r>
      <w:r w:rsidR="00073005">
        <w:rPr>
          <w:rFonts w:ascii="Times New Roman" w:hAnsi="Times New Roman" w:cs="Times New Roman"/>
        </w:rPr>
        <w:t xml:space="preserve"> established by Congress.</w:t>
      </w:r>
      <w:r w:rsidR="00073005" w:rsidRPr="00E11EA8">
        <w:rPr>
          <w:rFonts w:ascii="Times New Roman" w:hAnsi="Times New Roman" w:cs="Times New Roman"/>
        </w:rPr>
        <w:t xml:space="preserve"> </w:t>
      </w:r>
      <w:r>
        <w:rPr>
          <w:rFonts w:ascii="Times New Roman" w:hAnsi="Times New Roman" w:cs="Times New Roman"/>
        </w:rPr>
        <w:t xml:space="preserve">Specifically, it </w:t>
      </w:r>
      <w:r w:rsidR="00073005" w:rsidRPr="00E11EA8">
        <w:rPr>
          <w:rFonts w:ascii="Times New Roman" w:hAnsi="Times New Roman" w:cs="Times New Roman"/>
        </w:rPr>
        <w:t xml:space="preserve">would undercut </w:t>
      </w:r>
      <w:r>
        <w:rPr>
          <w:rFonts w:ascii="Times New Roman" w:hAnsi="Times New Roman" w:cs="Times New Roman"/>
        </w:rPr>
        <w:t>the 340B program’s</w:t>
      </w:r>
      <w:r w:rsidR="00073005" w:rsidRPr="00E11EA8">
        <w:rPr>
          <w:rFonts w:ascii="Times New Roman" w:hAnsi="Times New Roman" w:cs="Times New Roman"/>
        </w:rPr>
        <w:t xml:space="preserve"> value as a tool for lowering drug prices and disrupt access to care for those in greatest need, including low-income Medicare beneficiaries.</w:t>
      </w:r>
    </w:p>
    <w:p w14:paraId="7527FA54" w14:textId="2ECE0FD7" w:rsidR="00073005" w:rsidRPr="00E11EA8" w:rsidRDefault="00073005" w:rsidP="00073005">
      <w:pPr>
        <w:rPr>
          <w:rFonts w:ascii="Times New Roman" w:hAnsi="Times New Roman" w:cs="Times New Roman"/>
        </w:rPr>
      </w:pPr>
      <w:r w:rsidRPr="00E11EA8">
        <w:rPr>
          <w:rFonts w:ascii="Times New Roman" w:hAnsi="Times New Roman" w:cs="Times New Roman"/>
        </w:rPr>
        <w:t xml:space="preserve"> </w:t>
      </w:r>
    </w:p>
    <w:p w14:paraId="00994268" w14:textId="45ACB04B" w:rsidR="00BA0563" w:rsidRPr="00C60007" w:rsidRDefault="00A324CC" w:rsidP="00BA0563">
      <w:pPr>
        <w:rPr>
          <w:rFonts w:ascii="Times New Roman" w:hAnsi="Times New Roman" w:cs="Times New Roman"/>
          <w:i/>
        </w:rPr>
      </w:pPr>
      <w:r>
        <w:rPr>
          <w:rFonts w:ascii="Times New Roman" w:hAnsi="Times New Roman" w:cs="Times New Roman"/>
        </w:rPr>
        <w:t>C</w:t>
      </w:r>
      <w:r w:rsidR="00073005" w:rsidRPr="00EC2353">
        <w:rPr>
          <w:rFonts w:ascii="Times New Roman" w:hAnsi="Times New Roman" w:cs="Times New Roman"/>
        </w:rPr>
        <w:t>ongress created the 340B program to permit hospitals that care for a high number of low-income and uninsured patients “to stretch scarce Federal resources as far as possible, reaching more eligible patients and providing</w:t>
      </w:r>
      <w:r w:rsidR="00073005">
        <w:rPr>
          <w:rFonts w:ascii="Times New Roman" w:hAnsi="Times New Roman" w:cs="Times New Roman"/>
        </w:rPr>
        <w:t xml:space="preserve"> more comprehensive services.”</w:t>
      </w:r>
      <w:r w:rsidR="00073005">
        <w:rPr>
          <w:rStyle w:val="FootnoteReference"/>
          <w:rFonts w:ascii="Times New Roman" w:hAnsi="Times New Roman" w:cs="Times New Roman"/>
        </w:rPr>
        <w:footnoteReference w:id="1"/>
      </w:r>
      <w:r w:rsidR="00073005">
        <w:rPr>
          <w:rFonts w:ascii="Times New Roman" w:hAnsi="Times New Roman" w:cs="Times New Roman"/>
        </w:rPr>
        <w:t xml:space="preserve"> </w:t>
      </w:r>
      <w:r w:rsidR="00BA0563" w:rsidRPr="00C60007">
        <w:rPr>
          <w:rFonts w:ascii="Times New Roman" w:hAnsi="Times New Roman" w:cs="Times New Roman"/>
          <w:i/>
          <w:sz w:val="23"/>
          <w:szCs w:val="23"/>
          <w:highlight w:val="yellow"/>
        </w:rPr>
        <w:t>[</w:t>
      </w:r>
      <w:r w:rsidR="001730EF">
        <w:rPr>
          <w:rFonts w:ascii="Times New Roman" w:hAnsi="Times New Roman" w:cs="Times New Roman"/>
          <w:b/>
          <w:i/>
          <w:sz w:val="23"/>
          <w:szCs w:val="23"/>
          <w:highlight w:val="yellow"/>
        </w:rPr>
        <w:t>P</w:t>
      </w:r>
      <w:r w:rsidR="00BA0563" w:rsidRPr="00C60007">
        <w:rPr>
          <w:rFonts w:ascii="Times New Roman" w:hAnsi="Times New Roman" w:cs="Times New Roman"/>
          <w:b/>
          <w:i/>
          <w:sz w:val="23"/>
          <w:szCs w:val="23"/>
          <w:highlight w:val="yellow"/>
        </w:rPr>
        <w:t xml:space="preserve">rovide </w:t>
      </w:r>
      <w:r w:rsidR="00BA0563" w:rsidRPr="00C60007">
        <w:rPr>
          <w:rFonts w:ascii="Times New Roman" w:hAnsi="Times New Roman" w:cs="Times New Roman"/>
          <w:b/>
          <w:i/>
          <w:highlight w:val="yellow"/>
        </w:rPr>
        <w:t xml:space="preserve">examples of how your hospital uses the 340B program to benefit your patients. Consider including examples such as providing free care to uninsured patients, medication management programs, free vaccines, lower priced prescription drugs and community health programs. If possible, include an example of a patient who has benefitted from </w:t>
      </w:r>
      <w:r w:rsidR="00C81C9D">
        <w:rPr>
          <w:rFonts w:ascii="Times New Roman" w:hAnsi="Times New Roman" w:cs="Times New Roman"/>
          <w:b/>
          <w:i/>
          <w:highlight w:val="yellow"/>
        </w:rPr>
        <w:t>your</w:t>
      </w:r>
      <w:r w:rsidR="00BA0563" w:rsidRPr="00C60007">
        <w:rPr>
          <w:rFonts w:ascii="Times New Roman" w:hAnsi="Times New Roman" w:cs="Times New Roman"/>
          <w:b/>
          <w:i/>
          <w:highlight w:val="yellow"/>
        </w:rPr>
        <w:t xml:space="preserve"> hospital’s participation in the 340B program – patients who received access to cancer treatment closer to home; a low-income patient who received prescription drugs at a reduced rate or free of charge; a person who received free treatment at one of your clinics or who is enrolled in one of your community health programs.</w:t>
      </w:r>
      <w:r w:rsidR="00BA0563">
        <w:rPr>
          <w:rFonts w:ascii="Times New Roman" w:hAnsi="Times New Roman" w:cs="Times New Roman"/>
          <w:b/>
          <w:i/>
          <w:highlight w:val="yellow"/>
        </w:rPr>
        <w:t xml:space="preserve"> Describe how these services would be negatively impacted by CMS’s proposal</w:t>
      </w:r>
      <w:r w:rsidR="00BA0563" w:rsidRPr="00C60007">
        <w:rPr>
          <w:rFonts w:ascii="Times New Roman" w:hAnsi="Times New Roman" w:cs="Times New Roman"/>
          <w:b/>
          <w:i/>
          <w:highlight w:val="yellow"/>
        </w:rPr>
        <w:t>]</w:t>
      </w:r>
      <w:r w:rsidR="00BA0563" w:rsidRPr="00C60007">
        <w:rPr>
          <w:rFonts w:ascii="Times New Roman" w:hAnsi="Times New Roman" w:cs="Times New Roman"/>
          <w:i/>
        </w:rPr>
        <w:t xml:space="preserve"> </w:t>
      </w:r>
    </w:p>
    <w:p w14:paraId="12954C67" w14:textId="77777777" w:rsidR="00BA0563" w:rsidRPr="00C60007" w:rsidRDefault="00BA0563" w:rsidP="00BA0563">
      <w:pPr>
        <w:spacing w:after="160"/>
        <w:rPr>
          <w:rFonts w:ascii="Times New Roman Bold" w:hAnsi="Times New Roman Bold" w:cs="Times New Roman" w:hint="eastAsia"/>
          <w:smallCaps/>
        </w:rPr>
      </w:pPr>
    </w:p>
    <w:p w14:paraId="552D175A" w14:textId="18A1E8A8" w:rsidR="00FF5399" w:rsidRPr="001070BB" w:rsidRDefault="000B77C1" w:rsidP="00073005">
      <w:pPr>
        <w:contextualSpacing/>
        <w:rPr>
          <w:rFonts w:ascii="Times New Roman" w:hAnsi="Times New Roman" w:cs="Times New Roman"/>
          <w:b/>
          <w:i/>
          <w:kern w:val="24"/>
        </w:rPr>
      </w:pPr>
      <w:r>
        <w:rPr>
          <w:rFonts w:ascii="Times New Roman" w:hAnsi="Times New Roman" w:cs="Times New Roman"/>
        </w:rPr>
        <w:t>A</w:t>
      </w:r>
      <w:r w:rsidR="00073005">
        <w:rPr>
          <w:rFonts w:ascii="Times New Roman" w:hAnsi="Times New Roman" w:cs="Times New Roman"/>
        </w:rPr>
        <w:t>s noted, m</w:t>
      </w:r>
      <w:r w:rsidR="00073005" w:rsidRPr="00E11EA8">
        <w:rPr>
          <w:rFonts w:ascii="Times New Roman" w:hAnsi="Times New Roman" w:cs="Times New Roman"/>
        </w:rPr>
        <w:t xml:space="preserve">any 340B hospitals are the lifelines of their community, and the discounts they receive through </w:t>
      </w:r>
      <w:r w:rsidR="001730EF">
        <w:rPr>
          <w:rFonts w:ascii="Times New Roman" w:hAnsi="Times New Roman" w:cs="Times New Roman"/>
        </w:rPr>
        <w:t xml:space="preserve">the </w:t>
      </w:r>
      <w:r w:rsidR="00073005" w:rsidRPr="00E11EA8">
        <w:rPr>
          <w:rFonts w:ascii="Times New Roman" w:hAnsi="Times New Roman" w:cs="Times New Roman"/>
        </w:rPr>
        <w:t xml:space="preserve">340B program play an important role in allowing these organizations to care </w:t>
      </w:r>
      <w:r w:rsidR="00073005" w:rsidRPr="00E11EA8">
        <w:rPr>
          <w:rFonts w:ascii="Times New Roman" w:hAnsi="Times New Roman" w:cs="Times New Roman"/>
        </w:rPr>
        <w:lastRenderedPageBreak/>
        <w:t xml:space="preserve">for patients. </w:t>
      </w:r>
      <w:r w:rsidR="00073005">
        <w:rPr>
          <w:rFonts w:ascii="Times New Roman" w:hAnsi="Times New Roman" w:cs="Times New Roman"/>
        </w:rPr>
        <w:t xml:space="preserve">However, </w:t>
      </w:r>
      <w:r w:rsidR="00073005" w:rsidRPr="00E11EA8">
        <w:rPr>
          <w:rFonts w:ascii="Times New Roman" w:hAnsi="Times New Roman" w:cs="Times New Roman"/>
        </w:rPr>
        <w:t>these facilities are financially vulnerable. In 2015, one out of every four 340B hospitals had a negative operating margin.</w:t>
      </w:r>
      <w:r w:rsidR="00073005">
        <w:rPr>
          <w:rFonts w:ascii="Times New Roman" w:hAnsi="Times New Roman" w:cs="Times New Roman"/>
          <w:kern w:val="24"/>
        </w:rPr>
        <w:t xml:space="preserve"> </w:t>
      </w:r>
      <w:r w:rsidR="00724CD7">
        <w:rPr>
          <w:rFonts w:ascii="Times New Roman" w:hAnsi="Times New Roman" w:cs="Times New Roman"/>
          <w:kern w:val="24"/>
        </w:rPr>
        <w:t xml:space="preserve">While hospitals overall had negative Medicare margins, 340B hospital margins are even worse. Specifically, </w:t>
      </w:r>
      <w:r w:rsidR="00073005" w:rsidRPr="00C74236">
        <w:rPr>
          <w:rFonts w:ascii="Times New Roman" w:hAnsi="Times New Roman" w:cs="Times New Roman"/>
          <w:kern w:val="24"/>
        </w:rPr>
        <w:t>340B hospitals</w:t>
      </w:r>
      <w:r w:rsidR="00DF6A89">
        <w:rPr>
          <w:rFonts w:ascii="Times New Roman" w:hAnsi="Times New Roman" w:cs="Times New Roman"/>
          <w:kern w:val="24"/>
        </w:rPr>
        <w:t xml:space="preserve"> paid under </w:t>
      </w:r>
      <w:r w:rsidR="00073005">
        <w:rPr>
          <w:rFonts w:ascii="Times New Roman" w:hAnsi="Times New Roman" w:cs="Times New Roman"/>
          <w:kern w:val="24"/>
        </w:rPr>
        <w:t xml:space="preserve">OPPS </w:t>
      </w:r>
      <w:r w:rsidR="00DF6A89">
        <w:rPr>
          <w:rFonts w:ascii="Times New Roman" w:hAnsi="Times New Roman" w:cs="Times New Roman"/>
          <w:kern w:val="24"/>
        </w:rPr>
        <w:t xml:space="preserve">had </w:t>
      </w:r>
      <w:r w:rsidR="00073005" w:rsidRPr="00C74236">
        <w:rPr>
          <w:rFonts w:ascii="Times New Roman" w:hAnsi="Times New Roman" w:cs="Times New Roman"/>
          <w:kern w:val="24"/>
        </w:rPr>
        <w:t>total and outpatient</w:t>
      </w:r>
      <w:r w:rsidR="00724CD7">
        <w:rPr>
          <w:rFonts w:ascii="Times New Roman" w:hAnsi="Times New Roman" w:cs="Times New Roman"/>
          <w:kern w:val="24"/>
        </w:rPr>
        <w:t xml:space="preserve"> Medicare</w:t>
      </w:r>
      <w:r w:rsidR="00073005" w:rsidRPr="00C74236">
        <w:rPr>
          <w:rFonts w:ascii="Times New Roman" w:hAnsi="Times New Roman" w:cs="Times New Roman"/>
          <w:kern w:val="24"/>
        </w:rPr>
        <w:t xml:space="preserve"> margins of negative 18.4 percent and neg</w:t>
      </w:r>
      <w:r w:rsidR="00724CD7">
        <w:rPr>
          <w:rFonts w:ascii="Times New Roman" w:hAnsi="Times New Roman" w:cs="Times New Roman"/>
          <w:kern w:val="24"/>
        </w:rPr>
        <w:t>ative 15.4 percent, respectively</w:t>
      </w:r>
      <w:r w:rsidR="00C81C9D">
        <w:rPr>
          <w:rFonts w:ascii="Times New Roman" w:hAnsi="Times New Roman" w:cs="Times New Roman"/>
          <w:kern w:val="24"/>
        </w:rPr>
        <w:t>.</w:t>
      </w:r>
      <w:r w:rsidR="00724CD7">
        <w:rPr>
          <w:rStyle w:val="FootnoteReference"/>
          <w:rFonts w:ascii="Times New Roman" w:hAnsi="Times New Roman" w:cs="Times New Roman"/>
          <w:kern w:val="24"/>
        </w:rPr>
        <w:footnoteReference w:id="2"/>
      </w:r>
      <w:r w:rsidR="00724CD7">
        <w:rPr>
          <w:rFonts w:ascii="Times New Roman" w:hAnsi="Times New Roman" w:cs="Times New Roman"/>
          <w:kern w:val="24"/>
        </w:rPr>
        <w:t xml:space="preserve"> </w:t>
      </w:r>
      <w:r w:rsidR="00FF5399">
        <w:rPr>
          <w:rFonts w:ascii="Times New Roman" w:hAnsi="Times New Roman" w:cs="Times New Roman"/>
          <w:kern w:val="24"/>
        </w:rPr>
        <w:t xml:space="preserve"> </w:t>
      </w:r>
      <w:r w:rsidR="00FF5399" w:rsidRPr="001070BB">
        <w:rPr>
          <w:rFonts w:ascii="Times New Roman" w:hAnsi="Times New Roman" w:cs="Times New Roman"/>
          <w:b/>
          <w:i/>
          <w:kern w:val="24"/>
          <w:highlight w:val="yellow"/>
        </w:rPr>
        <w:t>[Consider adding your hospital or hospital system</w:t>
      </w:r>
      <w:r w:rsidR="001730EF">
        <w:rPr>
          <w:rFonts w:ascii="Times New Roman" w:hAnsi="Times New Roman" w:cs="Times New Roman"/>
          <w:b/>
          <w:i/>
          <w:kern w:val="24"/>
          <w:highlight w:val="yellow"/>
        </w:rPr>
        <w:t>’</w:t>
      </w:r>
      <w:r w:rsidR="00FF5399" w:rsidRPr="001070BB">
        <w:rPr>
          <w:rFonts w:ascii="Times New Roman" w:hAnsi="Times New Roman" w:cs="Times New Roman"/>
          <w:b/>
          <w:i/>
          <w:kern w:val="24"/>
          <w:highlight w:val="yellow"/>
        </w:rPr>
        <w:t xml:space="preserve">s own financial information regarding OPPS outpatient Medicare margins </w:t>
      </w:r>
      <w:r w:rsidR="00EE3387" w:rsidRPr="001070BB">
        <w:rPr>
          <w:rFonts w:ascii="Times New Roman" w:hAnsi="Times New Roman" w:cs="Times New Roman"/>
          <w:b/>
          <w:i/>
          <w:kern w:val="24"/>
          <w:highlight w:val="yellow"/>
        </w:rPr>
        <w:t>and uncompensated care.]</w:t>
      </w:r>
    </w:p>
    <w:p w14:paraId="3C8F03C2" w14:textId="77777777" w:rsidR="00073005" w:rsidRPr="001070BB" w:rsidRDefault="00073005" w:rsidP="00073005">
      <w:pPr>
        <w:contextualSpacing/>
        <w:rPr>
          <w:rFonts w:ascii="Times New Roman" w:hAnsi="Times New Roman" w:cs="Times New Roman"/>
          <w:b/>
          <w:i/>
          <w:kern w:val="24"/>
        </w:rPr>
      </w:pPr>
    </w:p>
    <w:p w14:paraId="1FDEE43A" w14:textId="212291BC" w:rsidR="00C769E7" w:rsidRPr="001070BB" w:rsidRDefault="00073005" w:rsidP="00C769E7">
      <w:pPr>
        <w:contextualSpacing/>
        <w:rPr>
          <w:rFonts w:ascii="Times New Roman" w:hAnsi="Times New Roman" w:cs="Times New Roman"/>
          <w:b/>
          <w:i/>
          <w:kern w:val="24"/>
        </w:rPr>
      </w:pPr>
      <w:r w:rsidRPr="002B185A">
        <w:rPr>
          <w:rFonts w:ascii="Times New Roman" w:hAnsi="Times New Roman" w:cs="Times New Roman"/>
        </w:rPr>
        <w:t xml:space="preserve">CMS’s proposed cuts would make these hospitals’ financial situations even more precarious, thus </w:t>
      </w:r>
      <w:r w:rsidR="00724CD7" w:rsidRPr="002B185A">
        <w:rPr>
          <w:rFonts w:ascii="Times New Roman" w:hAnsi="Times New Roman" w:cs="Times New Roman"/>
        </w:rPr>
        <w:t>putting at great</w:t>
      </w:r>
      <w:r w:rsidRPr="002B185A">
        <w:rPr>
          <w:rFonts w:ascii="Times New Roman" w:hAnsi="Times New Roman" w:cs="Times New Roman"/>
        </w:rPr>
        <w:t xml:space="preserve"> risk the programs they have developed to expand access to care for their vulnerable patient populations.</w:t>
      </w:r>
      <w:r w:rsidR="00724CD7">
        <w:rPr>
          <w:rFonts w:ascii="Times New Roman" w:hAnsi="Times New Roman" w:cs="Times New Roman"/>
        </w:rPr>
        <w:t xml:space="preserve"> </w:t>
      </w:r>
      <w:r w:rsidR="00C769E7" w:rsidRPr="001070BB">
        <w:rPr>
          <w:rFonts w:ascii="Times New Roman" w:hAnsi="Times New Roman" w:cs="Times New Roman"/>
          <w:b/>
          <w:i/>
          <w:kern w:val="24"/>
          <w:highlight w:val="yellow"/>
        </w:rPr>
        <w:t>[Consider adding your hospital or hospital system</w:t>
      </w:r>
      <w:r w:rsidR="001730EF">
        <w:rPr>
          <w:rFonts w:ascii="Times New Roman" w:hAnsi="Times New Roman" w:cs="Times New Roman"/>
          <w:b/>
          <w:i/>
          <w:kern w:val="24"/>
          <w:highlight w:val="yellow"/>
        </w:rPr>
        <w:t>’</w:t>
      </w:r>
      <w:r w:rsidR="00C769E7" w:rsidRPr="001070BB">
        <w:rPr>
          <w:rFonts w:ascii="Times New Roman" w:hAnsi="Times New Roman" w:cs="Times New Roman"/>
          <w:b/>
          <w:i/>
          <w:kern w:val="24"/>
          <w:highlight w:val="yellow"/>
        </w:rPr>
        <w:t xml:space="preserve">s own analysis of CMS’s </w:t>
      </w:r>
      <w:r w:rsidR="003600C4" w:rsidRPr="001070BB">
        <w:rPr>
          <w:rFonts w:ascii="Times New Roman" w:hAnsi="Times New Roman" w:cs="Times New Roman"/>
          <w:b/>
          <w:i/>
          <w:kern w:val="24"/>
          <w:highlight w:val="yellow"/>
        </w:rPr>
        <w:t>proposal</w:t>
      </w:r>
      <w:r w:rsidR="00C769E7" w:rsidRPr="001070BB">
        <w:rPr>
          <w:rFonts w:ascii="Times New Roman" w:hAnsi="Times New Roman" w:cs="Times New Roman"/>
          <w:b/>
          <w:i/>
          <w:kern w:val="24"/>
          <w:highlight w:val="yellow"/>
        </w:rPr>
        <w:t xml:space="preserve"> ASP minus 22.5% for all 340B drugs.]</w:t>
      </w:r>
    </w:p>
    <w:p w14:paraId="45C79A11" w14:textId="77777777" w:rsidR="00C769E7" w:rsidRDefault="00C769E7" w:rsidP="00073005">
      <w:pPr>
        <w:contextualSpacing/>
        <w:rPr>
          <w:rFonts w:ascii="Times New Roman" w:hAnsi="Times New Roman" w:cs="Times New Roman"/>
        </w:rPr>
      </w:pPr>
    </w:p>
    <w:p w14:paraId="021B2E4D" w14:textId="77777777" w:rsidR="00073005" w:rsidRDefault="00073005" w:rsidP="00073005">
      <w:pPr>
        <w:contextualSpacing/>
        <w:rPr>
          <w:rFonts w:ascii="Times New Roman" w:hAnsi="Times New Roman" w:cs="Times New Roman"/>
        </w:rPr>
      </w:pPr>
    </w:p>
    <w:p w14:paraId="6BDDB0F0" w14:textId="77777777" w:rsidR="00073005" w:rsidRDefault="00073005" w:rsidP="00073005">
      <w:pPr>
        <w:rPr>
          <w:rFonts w:ascii="Times New Roman" w:hAnsi="Times New Roman" w:cs="Times New Roman"/>
        </w:rPr>
      </w:pPr>
      <w:r w:rsidRPr="0042401D">
        <w:rPr>
          <w:rFonts w:ascii="Times New Roman Bold" w:hAnsi="Times New Roman Bold" w:cs="Times New Roman"/>
          <w:b/>
          <w:smallCaps/>
        </w:rPr>
        <w:t>Most Medicare Beneficiaries Would Not Directly Benefit from CMS’s Proposal</w:t>
      </w:r>
    </w:p>
    <w:p w14:paraId="3C5084B0" w14:textId="77777777" w:rsidR="00F23B50" w:rsidRDefault="00F23B50" w:rsidP="00073005">
      <w:pPr>
        <w:rPr>
          <w:rFonts w:ascii="Times New Roman" w:hAnsi="Times New Roman" w:cs="Times New Roman"/>
        </w:rPr>
      </w:pPr>
    </w:p>
    <w:p w14:paraId="32D9DC74" w14:textId="01F4B560" w:rsidR="00073005" w:rsidRPr="00E95CD2" w:rsidRDefault="00073005" w:rsidP="00073005">
      <w:pPr>
        <w:rPr>
          <w:rFonts w:ascii="Times New Roman" w:hAnsi="Times New Roman" w:cs="Times New Roman"/>
        </w:rPr>
      </w:pPr>
      <w:r>
        <w:rPr>
          <w:rFonts w:ascii="Times New Roman" w:hAnsi="Times New Roman" w:cs="Times New Roman"/>
        </w:rPr>
        <w:t xml:space="preserve">Part of CMS’s rationale for proposing a reduction in payment for Part B drugs acquired under the 340B program </w:t>
      </w:r>
      <w:r w:rsidRPr="000B52D3">
        <w:rPr>
          <w:rFonts w:ascii="Times New Roman" w:hAnsi="Times New Roman" w:cs="Times New Roman"/>
        </w:rPr>
        <w:t>is</w:t>
      </w:r>
      <w:r>
        <w:rPr>
          <w:rFonts w:ascii="Times New Roman" w:hAnsi="Times New Roman" w:cs="Times New Roman"/>
        </w:rPr>
        <w:t xml:space="preserve"> that the agency believes the proposal will</w:t>
      </w:r>
      <w:r w:rsidRPr="000B52D3">
        <w:rPr>
          <w:rFonts w:ascii="Times New Roman" w:hAnsi="Times New Roman" w:cs="Times New Roman"/>
        </w:rPr>
        <w:t xml:space="preserve"> reduce Medicare beneficiaries’ drug copayments when seeking care from 340</w:t>
      </w:r>
      <w:r>
        <w:rPr>
          <w:rFonts w:ascii="Times New Roman" w:hAnsi="Times New Roman" w:cs="Times New Roman"/>
        </w:rPr>
        <w:t>B</w:t>
      </w:r>
      <w:r w:rsidRPr="000B52D3">
        <w:rPr>
          <w:rFonts w:ascii="Times New Roman" w:hAnsi="Times New Roman" w:cs="Times New Roman"/>
        </w:rPr>
        <w:t xml:space="preserve"> hospitals. </w:t>
      </w:r>
      <w:r w:rsidR="00F23B50">
        <w:rPr>
          <w:rFonts w:ascii="Times New Roman" w:hAnsi="Times New Roman" w:cs="Times New Roman"/>
        </w:rPr>
        <w:t xml:space="preserve">However, this is not accurate. </w:t>
      </w:r>
      <w:r>
        <w:rPr>
          <w:rFonts w:ascii="Times New Roman" w:hAnsi="Times New Roman" w:cs="Times New Roman"/>
        </w:rPr>
        <w:t>The majority of</w:t>
      </w:r>
      <w:r w:rsidRPr="000B52D3">
        <w:rPr>
          <w:rFonts w:ascii="Times New Roman" w:hAnsi="Times New Roman" w:cs="Times New Roman"/>
        </w:rPr>
        <w:t xml:space="preserve"> Medicare</w:t>
      </w:r>
      <w:r>
        <w:rPr>
          <w:rFonts w:ascii="Times New Roman" w:hAnsi="Times New Roman" w:cs="Times New Roman"/>
        </w:rPr>
        <w:t xml:space="preserve"> beneficiaries</w:t>
      </w:r>
      <w:r w:rsidRPr="000B52D3">
        <w:rPr>
          <w:rFonts w:ascii="Times New Roman" w:hAnsi="Times New Roman" w:cs="Times New Roman"/>
        </w:rPr>
        <w:t xml:space="preserve"> coming to 340B hospitals do not pay their own copayments. According to </w:t>
      </w:r>
      <w:r w:rsidR="00F23B50">
        <w:rPr>
          <w:rFonts w:ascii="Times New Roman" w:hAnsi="Times New Roman" w:cs="Times New Roman"/>
        </w:rPr>
        <w:t>a M</w:t>
      </w:r>
      <w:r w:rsidR="001730EF">
        <w:rPr>
          <w:rFonts w:ascii="Times New Roman" w:hAnsi="Times New Roman" w:cs="Times New Roman"/>
        </w:rPr>
        <w:t xml:space="preserve">edicare Payment Advisory Commission </w:t>
      </w:r>
      <w:r w:rsidRPr="000B52D3">
        <w:rPr>
          <w:rFonts w:ascii="Times New Roman" w:hAnsi="Times New Roman" w:cs="Times New Roman"/>
        </w:rPr>
        <w:t>analysis, 86 percent of all Medicare beneficiaries have supplemental coverage</w:t>
      </w:r>
      <w:r w:rsidR="00F23B50">
        <w:rPr>
          <w:rFonts w:ascii="Times New Roman" w:hAnsi="Times New Roman" w:cs="Times New Roman"/>
        </w:rPr>
        <w:t xml:space="preserve"> that covers their </w:t>
      </w:r>
      <w:r w:rsidRPr="000B52D3">
        <w:rPr>
          <w:rFonts w:ascii="Times New Roman" w:hAnsi="Times New Roman" w:cs="Times New Roman"/>
        </w:rPr>
        <w:t xml:space="preserve">copayments, of which 30 percent have their copayments paid for by a public program, such as Medicaid, or by their </w:t>
      </w:r>
      <w:proofErr w:type="spellStart"/>
      <w:r w:rsidRPr="000B52D3">
        <w:rPr>
          <w:rFonts w:ascii="Times New Roman" w:hAnsi="Times New Roman" w:cs="Times New Roman"/>
        </w:rPr>
        <w:t>Medigap</w:t>
      </w:r>
      <w:proofErr w:type="spellEnd"/>
      <w:r w:rsidRPr="000B52D3">
        <w:rPr>
          <w:rFonts w:ascii="Times New Roman" w:hAnsi="Times New Roman" w:cs="Times New Roman"/>
        </w:rPr>
        <w:t xml:space="preserve"> plan.</w:t>
      </w:r>
      <w:r>
        <w:rPr>
          <w:rStyle w:val="FootnoteReference"/>
          <w:rFonts w:ascii="Times New Roman" w:hAnsi="Times New Roman" w:cs="Times New Roman"/>
        </w:rPr>
        <w:footnoteReference w:id="3"/>
      </w:r>
      <w:r w:rsidRPr="000B52D3">
        <w:rPr>
          <w:rFonts w:ascii="Times New Roman" w:hAnsi="Times New Roman" w:cs="Times New Roman"/>
        </w:rPr>
        <w:t xml:space="preserve"> </w:t>
      </w:r>
      <w:r w:rsidR="00F23B50" w:rsidRPr="00E95CD2">
        <w:rPr>
          <w:rFonts w:ascii="Times New Roman" w:hAnsi="Times New Roman" w:cs="Times New Roman"/>
        </w:rPr>
        <w:t xml:space="preserve">Thus, </w:t>
      </w:r>
      <w:r w:rsidRPr="00E95CD2">
        <w:rPr>
          <w:rFonts w:ascii="Times New Roman" w:hAnsi="Times New Roman" w:cs="Times New Roman"/>
        </w:rPr>
        <w:t>CMS’s 340B payment reduction proposal would not directly benefit many Medicare beneficiaries, dually eligible Medicare beneficiaries included</w:t>
      </w:r>
      <w:r w:rsidR="00F23B50" w:rsidRPr="00E95CD2">
        <w:rPr>
          <w:rFonts w:ascii="Times New Roman" w:hAnsi="Times New Roman" w:cs="Times New Roman"/>
        </w:rPr>
        <w:t>, as it so claims</w:t>
      </w:r>
      <w:r w:rsidRPr="00E95CD2">
        <w:rPr>
          <w:rFonts w:ascii="Times New Roman" w:hAnsi="Times New Roman" w:cs="Times New Roman"/>
        </w:rPr>
        <w:t>.</w:t>
      </w:r>
    </w:p>
    <w:p w14:paraId="6AEB0BF4" w14:textId="77777777" w:rsidR="00073005" w:rsidRPr="00E95CD2" w:rsidRDefault="00073005" w:rsidP="00073005">
      <w:pPr>
        <w:rPr>
          <w:rFonts w:ascii="Times New Roman" w:hAnsi="Times New Roman" w:cs="Times New Roman"/>
        </w:rPr>
      </w:pPr>
    </w:p>
    <w:p w14:paraId="21ACC5F4" w14:textId="1A35299C" w:rsidR="00E95CD2" w:rsidRPr="00E95CD2" w:rsidRDefault="003600C4" w:rsidP="00073005">
      <w:pPr>
        <w:rPr>
          <w:rFonts w:ascii="Times New Roman" w:hAnsi="Times New Roman" w:cs="Times New Roman"/>
          <w:b/>
          <w:smallCaps/>
          <w:color w:val="000000"/>
        </w:rPr>
      </w:pPr>
      <w:r>
        <w:rPr>
          <w:rFonts w:ascii="Times New Roman" w:hAnsi="Times New Roman" w:cs="Times New Roman"/>
          <w:b/>
          <w:smallCaps/>
          <w:color w:val="000000"/>
        </w:rPr>
        <w:t xml:space="preserve">Concerns regarding </w:t>
      </w:r>
      <w:r w:rsidR="00045204">
        <w:rPr>
          <w:rFonts w:ascii="Times New Roman" w:hAnsi="Times New Roman" w:cs="Times New Roman"/>
          <w:b/>
          <w:smallCaps/>
          <w:color w:val="000000"/>
        </w:rPr>
        <w:t>CMS’s Proposed Modifier</w:t>
      </w:r>
      <w:r>
        <w:rPr>
          <w:rFonts w:ascii="Times New Roman" w:hAnsi="Times New Roman" w:cs="Times New Roman"/>
          <w:b/>
          <w:smallCaps/>
          <w:color w:val="000000"/>
        </w:rPr>
        <w:t xml:space="preserve"> for Non-340B Drugs</w:t>
      </w:r>
    </w:p>
    <w:p w14:paraId="7891FC67" w14:textId="77777777" w:rsidR="003600C4" w:rsidRDefault="003600C4" w:rsidP="005621B5">
      <w:pPr>
        <w:rPr>
          <w:rFonts w:ascii="Times New Roman" w:hAnsi="Times New Roman" w:cs="Times New Roman"/>
          <w:color w:val="000000"/>
        </w:rPr>
      </w:pPr>
    </w:p>
    <w:p w14:paraId="44269F25" w14:textId="5C252E94" w:rsidR="00073005" w:rsidRDefault="003600C4" w:rsidP="005621B5">
      <w:pPr>
        <w:rPr>
          <w:rFonts w:ascii="Times New Roman" w:hAnsi="Times New Roman" w:cs="Times New Roman"/>
        </w:rPr>
      </w:pPr>
      <w:r>
        <w:rPr>
          <w:rFonts w:ascii="Times New Roman" w:hAnsi="Times New Roman" w:cs="Times New Roman"/>
          <w:color w:val="000000"/>
        </w:rPr>
        <w:t>In order to identify which drugs are 340B and which are non-340</w:t>
      </w:r>
      <w:r w:rsidR="001730EF">
        <w:rPr>
          <w:rFonts w:ascii="Times New Roman" w:hAnsi="Times New Roman" w:cs="Times New Roman"/>
          <w:color w:val="000000"/>
        </w:rPr>
        <w:t>B</w:t>
      </w:r>
      <w:r>
        <w:rPr>
          <w:rFonts w:ascii="Times New Roman" w:hAnsi="Times New Roman" w:cs="Times New Roman"/>
          <w:color w:val="000000"/>
        </w:rPr>
        <w:t xml:space="preserve">, CMS would </w:t>
      </w:r>
      <w:r w:rsidR="00073005">
        <w:rPr>
          <w:rFonts w:ascii="Times New Roman" w:hAnsi="Times New Roman" w:cs="Times New Roman"/>
        </w:rPr>
        <w:t xml:space="preserve">require hospitals to report a modifier on the Medicare claim that would be reported with separately payable drugs that </w:t>
      </w:r>
      <w:r w:rsidR="00073005" w:rsidRPr="00295242">
        <w:rPr>
          <w:rFonts w:ascii="Times New Roman" w:hAnsi="Times New Roman" w:cs="Times New Roman"/>
          <w:i/>
        </w:rPr>
        <w:t>were not</w:t>
      </w:r>
      <w:r w:rsidR="00073005">
        <w:rPr>
          <w:rFonts w:ascii="Times New Roman" w:hAnsi="Times New Roman" w:cs="Times New Roman"/>
        </w:rPr>
        <w:t xml:space="preserve"> acquired under the 340B program.</w:t>
      </w:r>
      <w:r w:rsidR="00073005" w:rsidRPr="00733D39">
        <w:rPr>
          <w:rFonts w:ascii="Times New Roman" w:hAnsi="Times New Roman" w:cs="Times New Roman"/>
          <w:b/>
        </w:rPr>
        <w:t xml:space="preserve"> </w:t>
      </w:r>
      <w:r w:rsidR="00045204" w:rsidRPr="00045204">
        <w:rPr>
          <w:rFonts w:ascii="Times New Roman" w:hAnsi="Times New Roman" w:cs="Times New Roman"/>
        </w:rPr>
        <w:t xml:space="preserve">Implementing </w:t>
      </w:r>
      <w:r w:rsidR="00045204">
        <w:rPr>
          <w:rFonts w:ascii="Times New Roman" w:hAnsi="Times New Roman" w:cs="Times New Roman"/>
        </w:rPr>
        <w:t>CMS’s p</w:t>
      </w:r>
      <w:r w:rsidR="00045204" w:rsidRPr="00045204">
        <w:rPr>
          <w:rFonts w:ascii="Times New Roman" w:hAnsi="Times New Roman" w:cs="Times New Roman"/>
        </w:rPr>
        <w:t>roposed modifier w</w:t>
      </w:r>
      <w:r w:rsidR="00045204">
        <w:rPr>
          <w:rFonts w:ascii="Times New Roman" w:hAnsi="Times New Roman" w:cs="Times New Roman"/>
        </w:rPr>
        <w:t xml:space="preserve">ould </w:t>
      </w:r>
      <w:r w:rsidR="00073005" w:rsidRPr="00E95CD2">
        <w:rPr>
          <w:rFonts w:ascii="Times New Roman" w:hAnsi="Times New Roman" w:cs="Times New Roman"/>
        </w:rPr>
        <w:t>be administratively burdensome</w:t>
      </w:r>
      <w:r w:rsidR="005621B5" w:rsidRPr="00E95CD2">
        <w:rPr>
          <w:rFonts w:ascii="Times New Roman" w:hAnsi="Times New Roman" w:cs="Times New Roman"/>
        </w:rPr>
        <w:t>,</w:t>
      </w:r>
      <w:r w:rsidR="00073005" w:rsidRPr="00E95CD2">
        <w:rPr>
          <w:rFonts w:ascii="Times New Roman" w:hAnsi="Times New Roman" w:cs="Times New Roman"/>
        </w:rPr>
        <w:t xml:space="preserve"> costly to operationalize</w:t>
      </w:r>
      <w:r w:rsidR="001730EF">
        <w:rPr>
          <w:rFonts w:ascii="Times New Roman" w:hAnsi="Times New Roman" w:cs="Times New Roman"/>
        </w:rPr>
        <w:t>,</w:t>
      </w:r>
      <w:r w:rsidR="00073005" w:rsidRPr="00E95CD2">
        <w:rPr>
          <w:rFonts w:ascii="Times New Roman" w:hAnsi="Times New Roman" w:cs="Times New Roman"/>
        </w:rPr>
        <w:t xml:space="preserve"> and, for some hospitals, nearly impossible </w:t>
      </w:r>
      <w:r w:rsidR="005621B5" w:rsidRPr="00E95CD2">
        <w:rPr>
          <w:rFonts w:ascii="Times New Roman" w:hAnsi="Times New Roman" w:cs="Times New Roman"/>
        </w:rPr>
        <w:t xml:space="preserve">to </w:t>
      </w:r>
      <w:r w:rsidR="00073005" w:rsidRPr="00E95CD2">
        <w:rPr>
          <w:rFonts w:ascii="Times New Roman" w:hAnsi="Times New Roman" w:cs="Times New Roman"/>
        </w:rPr>
        <w:t xml:space="preserve">implement. </w:t>
      </w:r>
      <w:r w:rsidR="005621B5" w:rsidRPr="00E95CD2">
        <w:rPr>
          <w:rFonts w:ascii="Times New Roman" w:hAnsi="Times New Roman" w:cs="Times New Roman"/>
        </w:rPr>
        <w:t xml:space="preserve">It also </w:t>
      </w:r>
      <w:r w:rsidR="001730EF">
        <w:rPr>
          <w:rFonts w:ascii="Times New Roman" w:hAnsi="Times New Roman" w:cs="Times New Roman"/>
        </w:rPr>
        <w:t xml:space="preserve">is </w:t>
      </w:r>
      <w:r w:rsidR="005621B5" w:rsidRPr="00E95CD2">
        <w:rPr>
          <w:rFonts w:ascii="Times New Roman" w:hAnsi="Times New Roman" w:cs="Times New Roman"/>
        </w:rPr>
        <w:t xml:space="preserve">at odds with the agency’s commitment and active efforts to reduce </w:t>
      </w:r>
      <w:r>
        <w:rPr>
          <w:rFonts w:ascii="Times New Roman" w:hAnsi="Times New Roman" w:cs="Times New Roman"/>
        </w:rPr>
        <w:t>regulatory burden for providers.</w:t>
      </w:r>
    </w:p>
    <w:p w14:paraId="29C30398" w14:textId="77777777" w:rsidR="003600C4" w:rsidRDefault="003600C4" w:rsidP="005621B5">
      <w:pPr>
        <w:rPr>
          <w:rFonts w:ascii="Times New Roman" w:hAnsi="Times New Roman" w:cs="Times New Roman"/>
          <w:b/>
        </w:rPr>
      </w:pPr>
    </w:p>
    <w:p w14:paraId="50243EBA" w14:textId="48650814" w:rsidR="00073005" w:rsidRPr="00933A63" w:rsidRDefault="00045204" w:rsidP="00073005">
      <w:pPr>
        <w:rPr>
          <w:rFonts w:ascii="Times New Roman" w:hAnsi="Times New Roman" w:cs="Times New Roman"/>
        </w:rPr>
      </w:pPr>
      <w:r>
        <w:rPr>
          <w:rFonts w:ascii="Times New Roman" w:hAnsi="Times New Roman"/>
        </w:rPr>
        <w:t xml:space="preserve">For example, </w:t>
      </w:r>
      <w:r w:rsidR="00073005" w:rsidRPr="00933A63">
        <w:rPr>
          <w:rFonts w:ascii="Times New Roman" w:hAnsi="Times New Roman"/>
        </w:rPr>
        <w:t>CMS’s approach is the exact opposite of how a number of state Medicaid agencies administer their Medicaid rebate programs to prevent duplicate discounts on 340B drugs. To accurately collect rebates, some state Medicaid agencies identify 340B drugs with a modifier or their National Drug Code (NDC) code so that if the modifier or NDC code is not on the claim, the drug is eligible for a Medicaid rebate. CMS’s proposal is the exact opposite</w:t>
      </w:r>
      <w:r w:rsidR="001A0D53">
        <w:rPr>
          <w:rFonts w:ascii="Times New Roman" w:hAnsi="Times New Roman"/>
        </w:rPr>
        <w:t>,</w:t>
      </w:r>
      <w:r w:rsidR="00073005" w:rsidRPr="00933A63">
        <w:rPr>
          <w:rFonts w:ascii="Times New Roman" w:hAnsi="Times New Roman"/>
        </w:rPr>
        <w:t xml:space="preserve"> and </w:t>
      </w:r>
      <w:r w:rsidR="001A0D53">
        <w:rPr>
          <w:rFonts w:ascii="Times New Roman" w:hAnsi="Times New Roman"/>
        </w:rPr>
        <w:t xml:space="preserve">it </w:t>
      </w:r>
      <w:r w:rsidR="00073005" w:rsidRPr="00933A63">
        <w:rPr>
          <w:rFonts w:ascii="Times New Roman" w:hAnsi="Times New Roman"/>
        </w:rPr>
        <w:t xml:space="preserve">will add confusion and complexity to an already complicated system. </w:t>
      </w:r>
    </w:p>
    <w:p w14:paraId="19874C26" w14:textId="77777777" w:rsidR="00073005" w:rsidRDefault="00073005" w:rsidP="00F23B50"/>
    <w:p w14:paraId="5F93C332" w14:textId="63D63889" w:rsidR="00073005" w:rsidRDefault="00073005" w:rsidP="00045204">
      <w:r>
        <w:rPr>
          <w:rFonts w:ascii="Times New Roman" w:hAnsi="Times New Roman"/>
        </w:rPr>
        <w:lastRenderedPageBreak/>
        <w:t xml:space="preserve">In addition, </w:t>
      </w:r>
      <w:r w:rsidR="00BA0563">
        <w:rPr>
          <w:rFonts w:ascii="Times New Roman" w:hAnsi="Times New Roman"/>
        </w:rPr>
        <w:t>we have</w:t>
      </w:r>
      <w:r w:rsidR="003600C4">
        <w:rPr>
          <w:rFonts w:ascii="Times New Roman" w:hAnsi="Times New Roman"/>
        </w:rPr>
        <w:t xml:space="preserve"> significant concerns </w:t>
      </w:r>
      <w:r w:rsidRPr="00AD238E">
        <w:rPr>
          <w:rFonts w:ascii="Times New Roman" w:hAnsi="Times New Roman"/>
        </w:rPr>
        <w:t xml:space="preserve">about whether </w:t>
      </w:r>
      <w:r w:rsidR="00BA0563">
        <w:rPr>
          <w:rFonts w:ascii="Times New Roman" w:hAnsi="Times New Roman"/>
        </w:rPr>
        <w:t>we</w:t>
      </w:r>
      <w:r w:rsidR="00BA0563" w:rsidRPr="00AD238E">
        <w:rPr>
          <w:rFonts w:ascii="Times New Roman" w:hAnsi="Times New Roman"/>
        </w:rPr>
        <w:t xml:space="preserve"> </w:t>
      </w:r>
      <w:r w:rsidRPr="00AD238E">
        <w:rPr>
          <w:rFonts w:ascii="Times New Roman" w:hAnsi="Times New Roman"/>
        </w:rPr>
        <w:t xml:space="preserve">can possibly implement CMS’s proposed modifier accurately. That is, </w:t>
      </w:r>
      <w:r w:rsidR="00BA0563">
        <w:rPr>
          <w:rFonts w:ascii="Times New Roman" w:hAnsi="Times New Roman"/>
        </w:rPr>
        <w:t>we</w:t>
      </w:r>
      <w:r w:rsidRPr="00AD238E">
        <w:rPr>
          <w:rFonts w:ascii="Times New Roman" w:hAnsi="Times New Roman"/>
        </w:rPr>
        <w:t xml:space="preserve"> would have to put the modifier onto the claim at the time service is rendered, or go back and retroactively apply it, thus delaying the submission of the claim. In particular, this would be difficult in mixed-use areas, such as emergency departments, catheterization laboratories and pharmacies, where both 340B eligible patients and non-340B patients are served. </w:t>
      </w:r>
    </w:p>
    <w:p w14:paraId="42B43705" w14:textId="77777777" w:rsidR="00073005" w:rsidRDefault="00073005" w:rsidP="00073005">
      <w:pPr>
        <w:rPr>
          <w:color w:val="000000"/>
          <w:sz w:val="23"/>
          <w:szCs w:val="23"/>
        </w:rPr>
      </w:pPr>
    </w:p>
    <w:p w14:paraId="7EA5D520" w14:textId="2F2D2707" w:rsidR="002E5F5D" w:rsidRPr="001F6B92" w:rsidRDefault="002E5F5D" w:rsidP="003600C4">
      <w:pPr>
        <w:rPr>
          <w:rFonts w:ascii="Times New Roman" w:eastAsia="Times New Roman" w:hAnsi="Times New Roman" w:cs="Times New Roman"/>
          <w:color w:val="000000"/>
          <w:sz w:val="23"/>
          <w:szCs w:val="23"/>
        </w:rPr>
      </w:pPr>
      <w:r>
        <w:rPr>
          <w:rFonts w:ascii="Times New Roman" w:hAnsi="Times New Roman" w:cs="Times New Roman"/>
          <w:color w:val="000000"/>
          <w:sz w:val="23"/>
          <w:szCs w:val="23"/>
        </w:rPr>
        <w:t>In conclusion, we believe that CMS’s proposed reduction in Medicare Part B payments for 340B drugs will put significant financial pressure on ou</w:t>
      </w:r>
      <w:r w:rsidR="001A0D53">
        <w:rPr>
          <w:rFonts w:ascii="Times New Roman" w:hAnsi="Times New Roman" w:cs="Times New Roman"/>
          <w:color w:val="000000"/>
          <w:sz w:val="23"/>
          <w:szCs w:val="23"/>
        </w:rPr>
        <w:t>r organization</w:t>
      </w:r>
      <w:r w:rsidR="00BA0563">
        <w:rPr>
          <w:rFonts w:ascii="Times New Roman" w:hAnsi="Times New Roman" w:cs="Times New Roman"/>
          <w:b/>
          <w:i/>
          <w:color w:val="000000"/>
          <w:sz w:val="23"/>
          <w:szCs w:val="23"/>
        </w:rPr>
        <w:t xml:space="preserve">, </w:t>
      </w:r>
      <w:r w:rsidR="00BA0563" w:rsidRPr="001070BB">
        <w:rPr>
          <w:rFonts w:ascii="Times New Roman" w:hAnsi="Times New Roman" w:cs="Times New Roman"/>
          <w:color w:val="000000"/>
          <w:sz w:val="23"/>
          <w:szCs w:val="23"/>
        </w:rPr>
        <w:t>negatively impacting our ability to provide high-quality care to our Medicare beneficiaries and communities at large</w:t>
      </w:r>
      <w:r w:rsidR="00045204" w:rsidRPr="00BA0563">
        <w:rPr>
          <w:rFonts w:ascii="Times New Roman" w:hAnsi="Times New Roman" w:cs="Times New Roman"/>
          <w:color w:val="000000"/>
          <w:sz w:val="23"/>
          <w:szCs w:val="23"/>
        </w:rPr>
        <w:t xml:space="preserve">. </w:t>
      </w:r>
      <w:r w:rsidR="00045204" w:rsidRPr="00BA0563">
        <w:rPr>
          <w:rFonts w:ascii="Times New Roman" w:hAnsi="Times New Roman" w:cs="Times New Roman"/>
        </w:rPr>
        <w:t>We urge CMS to abandon the 340B drug payment proposal and redirect its efforts</w:t>
      </w:r>
      <w:r w:rsidR="00045204" w:rsidRPr="00045204">
        <w:rPr>
          <w:rFonts w:ascii="Times New Roman" w:hAnsi="Times New Roman" w:cs="Times New Roman"/>
        </w:rPr>
        <w:t xml:space="preserve"> toward direct action to halt the unchecked, unsustainable increases in the cost of drugs. </w:t>
      </w:r>
    </w:p>
    <w:p w14:paraId="3AEE2616" w14:textId="77777777" w:rsidR="002E5F5D" w:rsidRPr="001F6B92" w:rsidRDefault="002E5F5D" w:rsidP="002E5F5D">
      <w:pPr>
        <w:autoSpaceDE w:val="0"/>
        <w:autoSpaceDN w:val="0"/>
        <w:adjustRightInd w:val="0"/>
        <w:spacing w:line="228" w:lineRule="auto"/>
        <w:rPr>
          <w:rFonts w:ascii="Times New Roman" w:eastAsia="Times New Roman" w:hAnsi="Times New Roman" w:cs="Times New Roman"/>
          <w:color w:val="000000"/>
          <w:sz w:val="23"/>
          <w:szCs w:val="23"/>
        </w:rPr>
      </w:pPr>
    </w:p>
    <w:p w14:paraId="5D37DE66" w14:textId="77777777" w:rsidR="002E5F5D" w:rsidRPr="001F6B92" w:rsidRDefault="002E5F5D" w:rsidP="002E5F5D">
      <w:pPr>
        <w:autoSpaceDE w:val="0"/>
        <w:autoSpaceDN w:val="0"/>
        <w:adjustRightInd w:val="0"/>
        <w:rPr>
          <w:rFonts w:ascii="Times New Roman" w:hAnsi="Times New Roman" w:cs="Times New Roman"/>
          <w:color w:val="000000"/>
          <w:sz w:val="23"/>
          <w:szCs w:val="23"/>
        </w:rPr>
      </w:pPr>
      <w:r w:rsidRPr="001F6B92">
        <w:rPr>
          <w:rFonts w:ascii="Times New Roman" w:hAnsi="Times New Roman" w:cs="Times New Roman"/>
          <w:color w:val="000000"/>
          <w:sz w:val="23"/>
          <w:szCs w:val="23"/>
        </w:rPr>
        <w:t xml:space="preserve">Sincerely, </w:t>
      </w:r>
    </w:p>
    <w:p w14:paraId="40750763" w14:textId="0ACFA2C8" w:rsidR="002E5F5D" w:rsidRDefault="003600C4">
      <w:pPr>
        <w:rPr>
          <w:rFonts w:ascii="Times New Roman" w:hAnsi="Times New Roman" w:cs="Times New Roman"/>
        </w:rPr>
      </w:pPr>
      <w:r>
        <w:rPr>
          <w:rFonts w:ascii="Times New Roman" w:hAnsi="Times New Roman" w:cs="Times New Roman"/>
        </w:rPr>
        <w:t xml:space="preserve"> </w:t>
      </w:r>
    </w:p>
    <w:sectPr w:rsidR="002E5F5D" w:rsidSect="00B964A4">
      <w:headerReference w:type="default" r:id="rId8"/>
      <w:footerReference w:type="default" r:id="rId9"/>
      <w:headerReference w:type="first" r:id="rId10"/>
      <w:footerReference w:type="first" r:id="rId1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8971" w14:textId="77777777" w:rsidR="00284E9C" w:rsidRDefault="00284E9C" w:rsidP="00BE41AB">
      <w:r>
        <w:separator/>
      </w:r>
    </w:p>
  </w:endnote>
  <w:endnote w:type="continuationSeparator" w:id="0">
    <w:p w14:paraId="35EE5058" w14:textId="77777777" w:rsidR="00284E9C" w:rsidRDefault="00284E9C" w:rsidP="00BE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and">
    <w:altName w:val="Times New Roman"/>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1E08" w14:textId="77777777" w:rsidR="0009250C" w:rsidRPr="00915B98" w:rsidRDefault="0009250C">
    <w:pPr>
      <w:pStyle w:val="Footer"/>
      <w:jc w:val="center"/>
      <w:rPr>
        <w:rFonts w:ascii="Times New Roman" w:hAnsi="Times New Roman" w:cs="Times New Roman"/>
        <w:sz w:val="20"/>
      </w:rPr>
    </w:pPr>
  </w:p>
  <w:p w14:paraId="0F39D886" w14:textId="77777777" w:rsidR="0009250C" w:rsidRDefault="0009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27B" w14:textId="77777777" w:rsidR="0009250C" w:rsidRDefault="0009250C" w:rsidP="00BE41AB">
    <w:pPr>
      <w:pStyle w:val="Footer"/>
      <w:jc w:val="center"/>
    </w:pPr>
    <w:r>
      <w:rPr>
        <w:noProof/>
      </w:rPr>
      <w:drawing>
        <wp:inline distT="0" distB="0" distL="0" distR="0" wp14:anchorId="0D6BDD1E" wp14:editId="7E0E924C">
          <wp:extent cx="1338072" cy="1292352"/>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eal.jpg"/>
                  <pic:cNvPicPr/>
                </pic:nvPicPr>
                <pic:blipFill>
                  <a:blip r:embed="rId1">
                    <a:alphaModFix amt="25000"/>
                    <a:extLst>
                      <a:ext uri="{28A0092B-C50C-407E-A947-70E740481C1C}">
                        <a14:useLocalDpi xmlns:a14="http://schemas.microsoft.com/office/drawing/2010/main" val="0"/>
                      </a:ext>
                    </a:extLst>
                  </a:blip>
                  <a:stretch>
                    <a:fillRect/>
                  </a:stretch>
                </pic:blipFill>
                <pic:spPr>
                  <a:xfrm>
                    <a:off x="0" y="0"/>
                    <a:ext cx="1338072" cy="1292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AB9D" w14:textId="77777777" w:rsidR="00284E9C" w:rsidRDefault="00284E9C" w:rsidP="00BE41AB">
      <w:r>
        <w:separator/>
      </w:r>
    </w:p>
  </w:footnote>
  <w:footnote w:type="continuationSeparator" w:id="0">
    <w:p w14:paraId="312945FA" w14:textId="77777777" w:rsidR="00284E9C" w:rsidRDefault="00284E9C" w:rsidP="00BE41AB">
      <w:r>
        <w:continuationSeparator/>
      </w:r>
    </w:p>
  </w:footnote>
  <w:footnote w:id="1">
    <w:p w14:paraId="0E32386D" w14:textId="0160ABF8" w:rsidR="0009250C" w:rsidRPr="001566F7" w:rsidRDefault="0009250C" w:rsidP="00073005">
      <w:pPr>
        <w:pStyle w:val="FootnoteText"/>
        <w:rPr>
          <w:sz w:val="18"/>
          <w:szCs w:val="18"/>
        </w:rPr>
      </w:pPr>
      <w:r w:rsidRPr="001566F7">
        <w:rPr>
          <w:rStyle w:val="FootnoteReference"/>
          <w:sz w:val="18"/>
          <w:szCs w:val="18"/>
        </w:rPr>
        <w:footnoteRef/>
      </w:r>
      <w:r w:rsidRPr="001566F7">
        <w:rPr>
          <w:sz w:val="18"/>
          <w:szCs w:val="18"/>
        </w:rPr>
        <w:t xml:space="preserve"> </w:t>
      </w:r>
      <w:hyperlink r:id="rId1" w:history="1">
        <w:r w:rsidRPr="001566F7">
          <w:rPr>
            <w:rStyle w:val="Hyperlink"/>
            <w:sz w:val="18"/>
            <w:szCs w:val="18"/>
          </w:rPr>
          <w:t>https://www.hrsa.gov/opa/index.html</w:t>
        </w:r>
      </w:hyperlink>
    </w:p>
  </w:footnote>
  <w:footnote w:id="2">
    <w:p w14:paraId="125C4299" w14:textId="19F6B8DE" w:rsidR="0009250C" w:rsidRPr="00141303" w:rsidRDefault="0009250C" w:rsidP="00724CD7">
      <w:pPr>
        <w:pStyle w:val="FootnoteText"/>
        <w:rPr>
          <w:sz w:val="16"/>
          <w:szCs w:val="16"/>
        </w:rPr>
      </w:pPr>
      <w:r w:rsidRPr="001566F7">
        <w:rPr>
          <w:rStyle w:val="FootnoteReference"/>
          <w:sz w:val="18"/>
          <w:szCs w:val="18"/>
        </w:rPr>
        <w:footnoteRef/>
      </w:r>
      <w:r w:rsidRPr="001566F7">
        <w:rPr>
          <w:sz w:val="18"/>
          <w:szCs w:val="18"/>
        </w:rPr>
        <w:t xml:space="preserve"> </w:t>
      </w:r>
      <w:r w:rsidR="00C81C9D">
        <w:rPr>
          <w:sz w:val="18"/>
          <w:szCs w:val="18"/>
        </w:rPr>
        <w:t>AHA 2015 Annual Survey Data</w:t>
      </w:r>
    </w:p>
  </w:footnote>
  <w:footnote w:id="3">
    <w:p w14:paraId="3B7E5EF0" w14:textId="340EF28C" w:rsidR="0009250C" w:rsidRPr="0042401D" w:rsidRDefault="0009250C" w:rsidP="001566F7">
      <w:pPr>
        <w:pStyle w:val="FootnoteText"/>
      </w:pPr>
      <w:r w:rsidRPr="001566F7">
        <w:rPr>
          <w:rStyle w:val="FootnoteReference"/>
          <w:sz w:val="18"/>
        </w:rPr>
        <w:footnoteRef/>
      </w:r>
      <w:r w:rsidRPr="001566F7">
        <w:rPr>
          <w:sz w:val="18"/>
        </w:rPr>
        <w:t xml:space="preserve"> </w:t>
      </w:r>
      <w:proofErr w:type="spellStart"/>
      <w:r w:rsidRPr="001566F7">
        <w:rPr>
          <w:sz w:val="18"/>
        </w:rPr>
        <w:t>MedPAC</w:t>
      </w:r>
      <w:proofErr w:type="spellEnd"/>
      <w:r w:rsidRPr="001566F7">
        <w:rPr>
          <w:sz w:val="18"/>
        </w:rPr>
        <w:t xml:space="preserve">, June 2016 </w:t>
      </w:r>
      <w:proofErr w:type="spellStart"/>
      <w:r w:rsidRPr="001566F7">
        <w:rPr>
          <w:sz w:val="18"/>
        </w:rPr>
        <w:t>Databook</w:t>
      </w:r>
      <w:proofErr w:type="spellEnd"/>
      <w:r w:rsidRPr="001566F7">
        <w:rPr>
          <w:sz w:val="18"/>
        </w:rPr>
        <w:t>, Section 3, p 27</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0B8C" w14:textId="63B506CC" w:rsidR="0009250C" w:rsidRPr="005B6103" w:rsidRDefault="0009250C" w:rsidP="00EE5C6C">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Ms. Seema </w:t>
    </w:r>
    <w:proofErr w:type="spellStart"/>
    <w:r>
      <w:rPr>
        <w:rFonts w:ascii="Times New Roman" w:eastAsia="Times New Roman" w:hAnsi="Times New Roman" w:cs="Times New Roman"/>
        <w:color w:val="000000"/>
      </w:rPr>
      <w:t>Verma</w:t>
    </w:r>
    <w:proofErr w:type="spellEnd"/>
  </w:p>
  <w:p w14:paraId="6669029A" w14:textId="1ACC8E34" w:rsidR="0009250C" w:rsidRPr="005B6103" w:rsidRDefault="0009250C" w:rsidP="00EE5C6C">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September xx, 2017</w:t>
    </w:r>
  </w:p>
  <w:sdt>
    <w:sdtPr>
      <w:id w:val="98381352"/>
      <w:docPartObj>
        <w:docPartGallery w:val="Page Numbers (Top of Page)"/>
        <w:docPartUnique/>
      </w:docPartObj>
    </w:sdtPr>
    <w:sdtEndPr>
      <w:rPr>
        <w:rFonts w:ascii="Times New Roman" w:hAnsi="Times New Roman" w:cs="Times New Roman"/>
      </w:rPr>
    </w:sdtEndPr>
    <w:sdtContent>
      <w:p w14:paraId="5CBDC7ED" w14:textId="190D44A0" w:rsidR="0009250C" w:rsidRDefault="0009250C">
        <w:pPr>
          <w:pStyle w:val="Header"/>
          <w:rPr>
            <w:rFonts w:ascii="Times New Roman" w:hAnsi="Times New Roman" w:cs="Times New Roman"/>
            <w:bCs/>
          </w:rPr>
        </w:pPr>
        <w:r w:rsidRPr="005B6103">
          <w:rPr>
            <w:rFonts w:ascii="Times New Roman" w:hAnsi="Times New Roman" w:cs="Times New Roman"/>
          </w:rPr>
          <w:t xml:space="preserve">Page </w:t>
        </w:r>
        <w:r w:rsidRPr="005B6103">
          <w:rPr>
            <w:rFonts w:ascii="Times New Roman" w:hAnsi="Times New Roman" w:cs="Times New Roman"/>
            <w:bCs/>
          </w:rPr>
          <w:fldChar w:fldCharType="begin"/>
        </w:r>
        <w:r w:rsidRPr="005B6103">
          <w:rPr>
            <w:rFonts w:ascii="Times New Roman" w:hAnsi="Times New Roman" w:cs="Times New Roman"/>
            <w:bCs/>
          </w:rPr>
          <w:instrText xml:space="preserve"> PAGE </w:instrText>
        </w:r>
        <w:r w:rsidRPr="005B6103">
          <w:rPr>
            <w:rFonts w:ascii="Times New Roman" w:hAnsi="Times New Roman" w:cs="Times New Roman"/>
            <w:bCs/>
          </w:rPr>
          <w:fldChar w:fldCharType="separate"/>
        </w:r>
        <w:r w:rsidR="000A4D5D">
          <w:rPr>
            <w:rFonts w:ascii="Times New Roman" w:hAnsi="Times New Roman" w:cs="Times New Roman"/>
            <w:bCs/>
            <w:noProof/>
          </w:rPr>
          <w:t>4</w:t>
        </w:r>
        <w:r w:rsidRPr="005B6103">
          <w:rPr>
            <w:rFonts w:ascii="Times New Roman" w:hAnsi="Times New Roman" w:cs="Times New Roman"/>
            <w:bCs/>
          </w:rPr>
          <w:fldChar w:fldCharType="end"/>
        </w:r>
        <w:r w:rsidRPr="005B6103">
          <w:rPr>
            <w:rFonts w:ascii="Times New Roman" w:hAnsi="Times New Roman" w:cs="Times New Roman"/>
          </w:rPr>
          <w:t xml:space="preserve"> of </w:t>
        </w:r>
        <w:r w:rsidRPr="005B6103">
          <w:rPr>
            <w:rFonts w:ascii="Times New Roman" w:hAnsi="Times New Roman" w:cs="Times New Roman"/>
            <w:bCs/>
          </w:rPr>
          <w:fldChar w:fldCharType="begin"/>
        </w:r>
        <w:r w:rsidRPr="005B6103">
          <w:rPr>
            <w:rFonts w:ascii="Times New Roman" w:hAnsi="Times New Roman" w:cs="Times New Roman"/>
            <w:bCs/>
          </w:rPr>
          <w:instrText xml:space="preserve"> NUMPAGES  </w:instrText>
        </w:r>
        <w:r w:rsidRPr="005B6103">
          <w:rPr>
            <w:rFonts w:ascii="Times New Roman" w:hAnsi="Times New Roman" w:cs="Times New Roman"/>
            <w:bCs/>
          </w:rPr>
          <w:fldChar w:fldCharType="separate"/>
        </w:r>
        <w:r w:rsidR="000A4D5D">
          <w:rPr>
            <w:rFonts w:ascii="Times New Roman" w:hAnsi="Times New Roman" w:cs="Times New Roman"/>
            <w:bCs/>
            <w:noProof/>
          </w:rPr>
          <w:t>4</w:t>
        </w:r>
        <w:r w:rsidRPr="005B6103">
          <w:rPr>
            <w:rFonts w:ascii="Times New Roman" w:hAnsi="Times New Roman" w:cs="Times New Roman"/>
            <w:bCs/>
          </w:rPr>
          <w:fldChar w:fldCharType="end"/>
        </w:r>
      </w:p>
      <w:p w14:paraId="6595BAD0" w14:textId="691406C6" w:rsidR="0009250C" w:rsidRPr="005B6103" w:rsidRDefault="000A4D5D" w:rsidP="00C45823">
        <w:pPr>
          <w:pStyle w:val="Header"/>
          <w:jc w:val="center"/>
          <w:rPr>
            <w:rFonts w:ascii="Times New Roman" w:hAnsi="Times New Roman" w:cs="Times New Roman"/>
          </w:rPr>
        </w:pPr>
      </w:p>
    </w:sdtContent>
  </w:sdt>
  <w:p w14:paraId="3C2CBAD8" w14:textId="77777777" w:rsidR="0009250C" w:rsidRPr="002D54E7" w:rsidRDefault="0009250C" w:rsidP="002D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621C" w14:textId="7E48F415" w:rsidR="0009250C" w:rsidRDefault="0009250C" w:rsidP="00CF5E6B">
    <w:pPr>
      <w:pStyle w:val="Header"/>
      <w:ind w:left="-432"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AEE"/>
    <w:multiLevelType w:val="hybridMultilevel"/>
    <w:tmpl w:val="AA02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AA2"/>
    <w:multiLevelType w:val="hybridMultilevel"/>
    <w:tmpl w:val="FF3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2912"/>
    <w:multiLevelType w:val="hybridMultilevel"/>
    <w:tmpl w:val="A2D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748A"/>
    <w:multiLevelType w:val="hybridMultilevel"/>
    <w:tmpl w:val="375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494B"/>
    <w:multiLevelType w:val="hybridMultilevel"/>
    <w:tmpl w:val="0142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6DDE"/>
    <w:multiLevelType w:val="hybridMultilevel"/>
    <w:tmpl w:val="A9B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2B88"/>
    <w:multiLevelType w:val="hybridMultilevel"/>
    <w:tmpl w:val="6EF898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430B7"/>
    <w:multiLevelType w:val="hybridMultilevel"/>
    <w:tmpl w:val="F19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575E5"/>
    <w:multiLevelType w:val="hybridMultilevel"/>
    <w:tmpl w:val="2CE6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21BCA"/>
    <w:multiLevelType w:val="hybridMultilevel"/>
    <w:tmpl w:val="8BE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9424D"/>
    <w:multiLevelType w:val="hybridMultilevel"/>
    <w:tmpl w:val="F59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25D35"/>
    <w:multiLevelType w:val="hybridMultilevel"/>
    <w:tmpl w:val="137A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720"/>
    <w:multiLevelType w:val="hybridMultilevel"/>
    <w:tmpl w:val="A1A0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87B40"/>
    <w:multiLevelType w:val="hybridMultilevel"/>
    <w:tmpl w:val="0CF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2CEB"/>
    <w:multiLevelType w:val="hybridMultilevel"/>
    <w:tmpl w:val="D4D0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F39E6"/>
    <w:multiLevelType w:val="hybridMultilevel"/>
    <w:tmpl w:val="ED9871C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81E82"/>
    <w:multiLevelType w:val="hybridMultilevel"/>
    <w:tmpl w:val="523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D44D3"/>
    <w:multiLevelType w:val="hybridMultilevel"/>
    <w:tmpl w:val="425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744FF"/>
    <w:multiLevelType w:val="hybridMultilevel"/>
    <w:tmpl w:val="4E52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A4C7F"/>
    <w:multiLevelType w:val="hybridMultilevel"/>
    <w:tmpl w:val="F8EC1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87C6E08"/>
    <w:multiLevelType w:val="hybridMultilevel"/>
    <w:tmpl w:val="DF74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7F12"/>
    <w:multiLevelType w:val="hybridMultilevel"/>
    <w:tmpl w:val="6F8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C0790"/>
    <w:multiLevelType w:val="hybridMultilevel"/>
    <w:tmpl w:val="A32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8"/>
  </w:num>
  <w:num w:numId="5">
    <w:abstractNumId w:val="11"/>
  </w:num>
  <w:num w:numId="6">
    <w:abstractNumId w:val="1"/>
  </w:num>
  <w:num w:numId="7">
    <w:abstractNumId w:val="21"/>
  </w:num>
  <w:num w:numId="8">
    <w:abstractNumId w:val="15"/>
  </w:num>
  <w:num w:numId="9">
    <w:abstractNumId w:val="17"/>
  </w:num>
  <w:num w:numId="10">
    <w:abstractNumId w:val="19"/>
  </w:num>
  <w:num w:numId="11">
    <w:abstractNumId w:val="4"/>
  </w:num>
  <w:num w:numId="12">
    <w:abstractNumId w:val="7"/>
  </w:num>
  <w:num w:numId="13">
    <w:abstractNumId w:val="5"/>
  </w:num>
  <w:num w:numId="14">
    <w:abstractNumId w:val="13"/>
  </w:num>
  <w:num w:numId="15">
    <w:abstractNumId w:val="12"/>
  </w:num>
  <w:num w:numId="16">
    <w:abstractNumId w:val="14"/>
  </w:num>
  <w:num w:numId="17">
    <w:abstractNumId w:val="0"/>
  </w:num>
  <w:num w:numId="18">
    <w:abstractNumId w:val="22"/>
  </w:num>
  <w:num w:numId="19">
    <w:abstractNumId w:val="16"/>
  </w:num>
  <w:num w:numId="20">
    <w:abstractNumId w:val="20"/>
  </w:num>
  <w:num w:numId="21">
    <w:abstractNumId w:val="3"/>
  </w:num>
  <w:num w:numId="22">
    <w:abstractNumId w:val="10"/>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AB"/>
    <w:rsid w:val="00002E04"/>
    <w:rsid w:val="00003AC9"/>
    <w:rsid w:val="00006DC1"/>
    <w:rsid w:val="000072D9"/>
    <w:rsid w:val="0001478C"/>
    <w:rsid w:val="000167D1"/>
    <w:rsid w:val="00017305"/>
    <w:rsid w:val="00023321"/>
    <w:rsid w:val="00030AD9"/>
    <w:rsid w:val="00031C94"/>
    <w:rsid w:val="000348DD"/>
    <w:rsid w:val="00035D61"/>
    <w:rsid w:val="00043892"/>
    <w:rsid w:val="00045204"/>
    <w:rsid w:val="00046EF0"/>
    <w:rsid w:val="00054B93"/>
    <w:rsid w:val="00056247"/>
    <w:rsid w:val="00056E74"/>
    <w:rsid w:val="00062D44"/>
    <w:rsid w:val="000672B6"/>
    <w:rsid w:val="0007102C"/>
    <w:rsid w:val="00073005"/>
    <w:rsid w:val="00074D7E"/>
    <w:rsid w:val="00080980"/>
    <w:rsid w:val="000830BD"/>
    <w:rsid w:val="00085B04"/>
    <w:rsid w:val="000874BF"/>
    <w:rsid w:val="00091022"/>
    <w:rsid w:val="0009250C"/>
    <w:rsid w:val="000A06B0"/>
    <w:rsid w:val="000A158E"/>
    <w:rsid w:val="000A4386"/>
    <w:rsid w:val="000A4D5D"/>
    <w:rsid w:val="000A5828"/>
    <w:rsid w:val="000A77EB"/>
    <w:rsid w:val="000B2404"/>
    <w:rsid w:val="000B611B"/>
    <w:rsid w:val="000B77C1"/>
    <w:rsid w:val="000C09A7"/>
    <w:rsid w:val="000D1FFC"/>
    <w:rsid w:val="000D5F8A"/>
    <w:rsid w:val="000E1814"/>
    <w:rsid w:val="000E1EF7"/>
    <w:rsid w:val="000E2F53"/>
    <w:rsid w:val="000E3613"/>
    <w:rsid w:val="000E37D5"/>
    <w:rsid w:val="000E5AD0"/>
    <w:rsid w:val="000E5E9B"/>
    <w:rsid w:val="000E6B13"/>
    <w:rsid w:val="000F0311"/>
    <w:rsid w:val="000F4124"/>
    <w:rsid w:val="000F64AA"/>
    <w:rsid w:val="000F70E9"/>
    <w:rsid w:val="00105B22"/>
    <w:rsid w:val="001070BB"/>
    <w:rsid w:val="00107902"/>
    <w:rsid w:val="00110A5C"/>
    <w:rsid w:val="0012113A"/>
    <w:rsid w:val="00121836"/>
    <w:rsid w:val="00122D5E"/>
    <w:rsid w:val="00124F2A"/>
    <w:rsid w:val="0012560B"/>
    <w:rsid w:val="00125EF8"/>
    <w:rsid w:val="00127605"/>
    <w:rsid w:val="001302DE"/>
    <w:rsid w:val="00130328"/>
    <w:rsid w:val="00131D49"/>
    <w:rsid w:val="00133510"/>
    <w:rsid w:val="00133D12"/>
    <w:rsid w:val="00135022"/>
    <w:rsid w:val="00135585"/>
    <w:rsid w:val="00143309"/>
    <w:rsid w:val="00143E2A"/>
    <w:rsid w:val="00145A89"/>
    <w:rsid w:val="00150C82"/>
    <w:rsid w:val="00154042"/>
    <w:rsid w:val="001566F7"/>
    <w:rsid w:val="00164734"/>
    <w:rsid w:val="00165227"/>
    <w:rsid w:val="00170E87"/>
    <w:rsid w:val="00171F4C"/>
    <w:rsid w:val="00172FB3"/>
    <w:rsid w:val="001730EF"/>
    <w:rsid w:val="001733C5"/>
    <w:rsid w:val="00173FEB"/>
    <w:rsid w:val="0017563A"/>
    <w:rsid w:val="00177D6B"/>
    <w:rsid w:val="00184325"/>
    <w:rsid w:val="00185924"/>
    <w:rsid w:val="001863C0"/>
    <w:rsid w:val="00191F03"/>
    <w:rsid w:val="00192D09"/>
    <w:rsid w:val="00193EED"/>
    <w:rsid w:val="00197A8D"/>
    <w:rsid w:val="00197EE2"/>
    <w:rsid w:val="001A0D53"/>
    <w:rsid w:val="001A4D73"/>
    <w:rsid w:val="001A5520"/>
    <w:rsid w:val="001A5AEC"/>
    <w:rsid w:val="001A5DFF"/>
    <w:rsid w:val="001B2967"/>
    <w:rsid w:val="001B377A"/>
    <w:rsid w:val="001B3D00"/>
    <w:rsid w:val="001B49BA"/>
    <w:rsid w:val="001B730E"/>
    <w:rsid w:val="001B7FB0"/>
    <w:rsid w:val="001C2D36"/>
    <w:rsid w:val="001C3DDB"/>
    <w:rsid w:val="001C6570"/>
    <w:rsid w:val="001C7202"/>
    <w:rsid w:val="001C7814"/>
    <w:rsid w:val="001D31C1"/>
    <w:rsid w:val="001D3ED0"/>
    <w:rsid w:val="001D4B21"/>
    <w:rsid w:val="001D5E90"/>
    <w:rsid w:val="001D766C"/>
    <w:rsid w:val="001E0F8D"/>
    <w:rsid w:val="001E21A8"/>
    <w:rsid w:val="001E5947"/>
    <w:rsid w:val="001E5987"/>
    <w:rsid w:val="001F702B"/>
    <w:rsid w:val="002003FB"/>
    <w:rsid w:val="0021066A"/>
    <w:rsid w:val="002142F4"/>
    <w:rsid w:val="002154CA"/>
    <w:rsid w:val="00215F54"/>
    <w:rsid w:val="00217907"/>
    <w:rsid w:val="0021797A"/>
    <w:rsid w:val="002243DD"/>
    <w:rsid w:val="00225A8E"/>
    <w:rsid w:val="00231972"/>
    <w:rsid w:val="00233EB0"/>
    <w:rsid w:val="00252A1A"/>
    <w:rsid w:val="002548DF"/>
    <w:rsid w:val="00262BEE"/>
    <w:rsid w:val="00267266"/>
    <w:rsid w:val="00267F9A"/>
    <w:rsid w:val="002701EB"/>
    <w:rsid w:val="002706A6"/>
    <w:rsid w:val="00276B5C"/>
    <w:rsid w:val="0028086F"/>
    <w:rsid w:val="002817AE"/>
    <w:rsid w:val="00284E9C"/>
    <w:rsid w:val="00285E6C"/>
    <w:rsid w:val="00291047"/>
    <w:rsid w:val="002927F4"/>
    <w:rsid w:val="002A2587"/>
    <w:rsid w:val="002A6A04"/>
    <w:rsid w:val="002B0DE2"/>
    <w:rsid w:val="002B185A"/>
    <w:rsid w:val="002B2A0B"/>
    <w:rsid w:val="002B3827"/>
    <w:rsid w:val="002B3FD3"/>
    <w:rsid w:val="002B78E3"/>
    <w:rsid w:val="002C7DB9"/>
    <w:rsid w:val="002D3638"/>
    <w:rsid w:val="002D54E7"/>
    <w:rsid w:val="002D674F"/>
    <w:rsid w:val="002D7F7B"/>
    <w:rsid w:val="002E5CCA"/>
    <w:rsid w:val="002E5F5D"/>
    <w:rsid w:val="002F3F78"/>
    <w:rsid w:val="002F6085"/>
    <w:rsid w:val="0030160C"/>
    <w:rsid w:val="003016A9"/>
    <w:rsid w:val="00301DEC"/>
    <w:rsid w:val="00303F01"/>
    <w:rsid w:val="003054DD"/>
    <w:rsid w:val="00311DE0"/>
    <w:rsid w:val="00315CDE"/>
    <w:rsid w:val="0031676B"/>
    <w:rsid w:val="00330D5C"/>
    <w:rsid w:val="0033599F"/>
    <w:rsid w:val="00335A80"/>
    <w:rsid w:val="00340011"/>
    <w:rsid w:val="003408DC"/>
    <w:rsid w:val="00341F77"/>
    <w:rsid w:val="00342C09"/>
    <w:rsid w:val="00345489"/>
    <w:rsid w:val="0034770D"/>
    <w:rsid w:val="00350F44"/>
    <w:rsid w:val="00352F4B"/>
    <w:rsid w:val="00354E2B"/>
    <w:rsid w:val="00354FC0"/>
    <w:rsid w:val="003558AF"/>
    <w:rsid w:val="00356472"/>
    <w:rsid w:val="00357ADB"/>
    <w:rsid w:val="003600C4"/>
    <w:rsid w:val="003624B5"/>
    <w:rsid w:val="00364F47"/>
    <w:rsid w:val="003675EC"/>
    <w:rsid w:val="0037023D"/>
    <w:rsid w:val="00371266"/>
    <w:rsid w:val="00371E07"/>
    <w:rsid w:val="00372E6D"/>
    <w:rsid w:val="0037435B"/>
    <w:rsid w:val="00381BA3"/>
    <w:rsid w:val="003862CB"/>
    <w:rsid w:val="003922F3"/>
    <w:rsid w:val="00392E18"/>
    <w:rsid w:val="00395C5C"/>
    <w:rsid w:val="0039603B"/>
    <w:rsid w:val="003A61E0"/>
    <w:rsid w:val="003A6616"/>
    <w:rsid w:val="003A6976"/>
    <w:rsid w:val="003B549A"/>
    <w:rsid w:val="003C2264"/>
    <w:rsid w:val="003C4929"/>
    <w:rsid w:val="003C5395"/>
    <w:rsid w:val="003D26BC"/>
    <w:rsid w:val="003D2A5D"/>
    <w:rsid w:val="003D6B00"/>
    <w:rsid w:val="003D6CC8"/>
    <w:rsid w:val="003E12A9"/>
    <w:rsid w:val="003E15E6"/>
    <w:rsid w:val="003E2503"/>
    <w:rsid w:val="003E2F24"/>
    <w:rsid w:val="003E3926"/>
    <w:rsid w:val="003E7471"/>
    <w:rsid w:val="003F75DC"/>
    <w:rsid w:val="00402189"/>
    <w:rsid w:val="004040A4"/>
    <w:rsid w:val="00405C64"/>
    <w:rsid w:val="004159BF"/>
    <w:rsid w:val="0042760F"/>
    <w:rsid w:val="00427BC6"/>
    <w:rsid w:val="00432478"/>
    <w:rsid w:val="0043490A"/>
    <w:rsid w:val="00435208"/>
    <w:rsid w:val="0043669C"/>
    <w:rsid w:val="00440DD3"/>
    <w:rsid w:val="004431A7"/>
    <w:rsid w:val="004437B9"/>
    <w:rsid w:val="004448C9"/>
    <w:rsid w:val="00452D3C"/>
    <w:rsid w:val="00454C60"/>
    <w:rsid w:val="0045584B"/>
    <w:rsid w:val="00457229"/>
    <w:rsid w:val="004631FA"/>
    <w:rsid w:val="00463733"/>
    <w:rsid w:val="00471C06"/>
    <w:rsid w:val="0047353F"/>
    <w:rsid w:val="00475D0F"/>
    <w:rsid w:val="004761C3"/>
    <w:rsid w:val="00476DD8"/>
    <w:rsid w:val="00477762"/>
    <w:rsid w:val="004812C9"/>
    <w:rsid w:val="00492024"/>
    <w:rsid w:val="00494CAD"/>
    <w:rsid w:val="0049602F"/>
    <w:rsid w:val="004A6DCC"/>
    <w:rsid w:val="004B23C8"/>
    <w:rsid w:val="004C3266"/>
    <w:rsid w:val="004C32B0"/>
    <w:rsid w:val="004D0A81"/>
    <w:rsid w:val="004D1765"/>
    <w:rsid w:val="004D29B5"/>
    <w:rsid w:val="004D642A"/>
    <w:rsid w:val="004E2043"/>
    <w:rsid w:val="004E6EE0"/>
    <w:rsid w:val="004F2A86"/>
    <w:rsid w:val="004F6ADA"/>
    <w:rsid w:val="00507E7C"/>
    <w:rsid w:val="0051078F"/>
    <w:rsid w:val="00515664"/>
    <w:rsid w:val="0051606B"/>
    <w:rsid w:val="00516D15"/>
    <w:rsid w:val="00520DDB"/>
    <w:rsid w:val="00522972"/>
    <w:rsid w:val="0052398E"/>
    <w:rsid w:val="00525524"/>
    <w:rsid w:val="00527E06"/>
    <w:rsid w:val="0053299E"/>
    <w:rsid w:val="00532FE9"/>
    <w:rsid w:val="005369F1"/>
    <w:rsid w:val="00537DA1"/>
    <w:rsid w:val="00541827"/>
    <w:rsid w:val="00541F82"/>
    <w:rsid w:val="00542277"/>
    <w:rsid w:val="00550DE9"/>
    <w:rsid w:val="005538CD"/>
    <w:rsid w:val="005538E2"/>
    <w:rsid w:val="005621B5"/>
    <w:rsid w:val="00562301"/>
    <w:rsid w:val="00562553"/>
    <w:rsid w:val="00570B53"/>
    <w:rsid w:val="00573960"/>
    <w:rsid w:val="005744BB"/>
    <w:rsid w:val="00575373"/>
    <w:rsid w:val="00576A27"/>
    <w:rsid w:val="005803A8"/>
    <w:rsid w:val="00581303"/>
    <w:rsid w:val="00593535"/>
    <w:rsid w:val="00593C6E"/>
    <w:rsid w:val="005B0C3D"/>
    <w:rsid w:val="005B3FEF"/>
    <w:rsid w:val="005B6103"/>
    <w:rsid w:val="005C1FB7"/>
    <w:rsid w:val="005C5FCC"/>
    <w:rsid w:val="005D2663"/>
    <w:rsid w:val="005E016D"/>
    <w:rsid w:val="005E50EA"/>
    <w:rsid w:val="005F089C"/>
    <w:rsid w:val="005F1C0F"/>
    <w:rsid w:val="005F2054"/>
    <w:rsid w:val="005F261E"/>
    <w:rsid w:val="005F3F91"/>
    <w:rsid w:val="005F4605"/>
    <w:rsid w:val="005F7979"/>
    <w:rsid w:val="005F7EFB"/>
    <w:rsid w:val="006033B1"/>
    <w:rsid w:val="00603FB2"/>
    <w:rsid w:val="00606CBB"/>
    <w:rsid w:val="00606E01"/>
    <w:rsid w:val="00607E31"/>
    <w:rsid w:val="00613052"/>
    <w:rsid w:val="00614A3F"/>
    <w:rsid w:val="0061506B"/>
    <w:rsid w:val="006162A5"/>
    <w:rsid w:val="0062011D"/>
    <w:rsid w:val="0062142D"/>
    <w:rsid w:val="006221D8"/>
    <w:rsid w:val="006234E4"/>
    <w:rsid w:val="00625E6C"/>
    <w:rsid w:val="006275E2"/>
    <w:rsid w:val="00630863"/>
    <w:rsid w:val="00630D99"/>
    <w:rsid w:val="0063198A"/>
    <w:rsid w:val="00633EC3"/>
    <w:rsid w:val="00635F7F"/>
    <w:rsid w:val="00644DB2"/>
    <w:rsid w:val="0064625F"/>
    <w:rsid w:val="006463A8"/>
    <w:rsid w:val="006508DC"/>
    <w:rsid w:val="00656F67"/>
    <w:rsid w:val="00664CE5"/>
    <w:rsid w:val="00673372"/>
    <w:rsid w:val="00674953"/>
    <w:rsid w:val="0067768C"/>
    <w:rsid w:val="006800EA"/>
    <w:rsid w:val="00683C08"/>
    <w:rsid w:val="0068662C"/>
    <w:rsid w:val="00686B8C"/>
    <w:rsid w:val="00687124"/>
    <w:rsid w:val="00692AF3"/>
    <w:rsid w:val="00693381"/>
    <w:rsid w:val="0069339B"/>
    <w:rsid w:val="00693978"/>
    <w:rsid w:val="00694506"/>
    <w:rsid w:val="006954F3"/>
    <w:rsid w:val="00695FC6"/>
    <w:rsid w:val="006972EA"/>
    <w:rsid w:val="006B1C31"/>
    <w:rsid w:val="006B67F9"/>
    <w:rsid w:val="006C5DCA"/>
    <w:rsid w:val="006D46DF"/>
    <w:rsid w:val="006D4733"/>
    <w:rsid w:val="006D5226"/>
    <w:rsid w:val="006E1F07"/>
    <w:rsid w:val="006E6FC7"/>
    <w:rsid w:val="006F7455"/>
    <w:rsid w:val="007025F6"/>
    <w:rsid w:val="00711838"/>
    <w:rsid w:val="00713404"/>
    <w:rsid w:val="00713847"/>
    <w:rsid w:val="00713F99"/>
    <w:rsid w:val="007147BA"/>
    <w:rsid w:val="00715EE5"/>
    <w:rsid w:val="007178FC"/>
    <w:rsid w:val="007212CA"/>
    <w:rsid w:val="00722E7F"/>
    <w:rsid w:val="0072410E"/>
    <w:rsid w:val="00724CD7"/>
    <w:rsid w:val="0073129A"/>
    <w:rsid w:val="007326A9"/>
    <w:rsid w:val="00733410"/>
    <w:rsid w:val="007335FD"/>
    <w:rsid w:val="007346D6"/>
    <w:rsid w:val="00740BD1"/>
    <w:rsid w:val="00741882"/>
    <w:rsid w:val="0075206E"/>
    <w:rsid w:val="00755E6D"/>
    <w:rsid w:val="007659EE"/>
    <w:rsid w:val="007706E1"/>
    <w:rsid w:val="007710EF"/>
    <w:rsid w:val="007715AC"/>
    <w:rsid w:val="0077303B"/>
    <w:rsid w:val="0077590F"/>
    <w:rsid w:val="00776D9B"/>
    <w:rsid w:val="0078039B"/>
    <w:rsid w:val="0078374B"/>
    <w:rsid w:val="00785236"/>
    <w:rsid w:val="00787187"/>
    <w:rsid w:val="00790118"/>
    <w:rsid w:val="00790991"/>
    <w:rsid w:val="0079492F"/>
    <w:rsid w:val="007964C4"/>
    <w:rsid w:val="007A0132"/>
    <w:rsid w:val="007A2990"/>
    <w:rsid w:val="007A561A"/>
    <w:rsid w:val="007A7156"/>
    <w:rsid w:val="007A76FE"/>
    <w:rsid w:val="007B1D75"/>
    <w:rsid w:val="007B2758"/>
    <w:rsid w:val="007B36C0"/>
    <w:rsid w:val="007B5883"/>
    <w:rsid w:val="007B7883"/>
    <w:rsid w:val="007D00C0"/>
    <w:rsid w:val="007D0437"/>
    <w:rsid w:val="007D1373"/>
    <w:rsid w:val="007D6375"/>
    <w:rsid w:val="007E048E"/>
    <w:rsid w:val="007F4CB3"/>
    <w:rsid w:val="007F7328"/>
    <w:rsid w:val="007F7873"/>
    <w:rsid w:val="00804AF7"/>
    <w:rsid w:val="00807108"/>
    <w:rsid w:val="00807F2B"/>
    <w:rsid w:val="00812905"/>
    <w:rsid w:val="00816245"/>
    <w:rsid w:val="008272D2"/>
    <w:rsid w:val="00827F6B"/>
    <w:rsid w:val="00832DC3"/>
    <w:rsid w:val="008334DE"/>
    <w:rsid w:val="0083474D"/>
    <w:rsid w:val="0084148D"/>
    <w:rsid w:val="0084432C"/>
    <w:rsid w:val="00844CD4"/>
    <w:rsid w:val="00845B93"/>
    <w:rsid w:val="008465FE"/>
    <w:rsid w:val="00851BD7"/>
    <w:rsid w:val="00852057"/>
    <w:rsid w:val="0085213E"/>
    <w:rsid w:val="008524EF"/>
    <w:rsid w:val="0085502B"/>
    <w:rsid w:val="0087234F"/>
    <w:rsid w:val="00872A50"/>
    <w:rsid w:val="00873807"/>
    <w:rsid w:val="0087388F"/>
    <w:rsid w:val="008739AF"/>
    <w:rsid w:val="00873B71"/>
    <w:rsid w:val="00877C39"/>
    <w:rsid w:val="008869EB"/>
    <w:rsid w:val="00886A8D"/>
    <w:rsid w:val="008927E1"/>
    <w:rsid w:val="008931A5"/>
    <w:rsid w:val="008A38C3"/>
    <w:rsid w:val="008A5200"/>
    <w:rsid w:val="008A7055"/>
    <w:rsid w:val="008B0A81"/>
    <w:rsid w:val="008B17B6"/>
    <w:rsid w:val="008B56F2"/>
    <w:rsid w:val="008B5BC8"/>
    <w:rsid w:val="008B79BA"/>
    <w:rsid w:val="008C2BED"/>
    <w:rsid w:val="008C40C5"/>
    <w:rsid w:val="008C70F3"/>
    <w:rsid w:val="008D2356"/>
    <w:rsid w:val="008E1A4F"/>
    <w:rsid w:val="008E26B9"/>
    <w:rsid w:val="008E3E29"/>
    <w:rsid w:val="008E7155"/>
    <w:rsid w:val="008F04F3"/>
    <w:rsid w:val="008F116A"/>
    <w:rsid w:val="008F521D"/>
    <w:rsid w:val="00900DE2"/>
    <w:rsid w:val="009056E6"/>
    <w:rsid w:val="00905737"/>
    <w:rsid w:val="009121E0"/>
    <w:rsid w:val="00912B3D"/>
    <w:rsid w:val="00912BB3"/>
    <w:rsid w:val="00914AC5"/>
    <w:rsid w:val="00915B98"/>
    <w:rsid w:val="00917F74"/>
    <w:rsid w:val="009228AA"/>
    <w:rsid w:val="00927C4B"/>
    <w:rsid w:val="00930CC4"/>
    <w:rsid w:val="0093286B"/>
    <w:rsid w:val="0093602D"/>
    <w:rsid w:val="00944DD7"/>
    <w:rsid w:val="009469F9"/>
    <w:rsid w:val="009516C1"/>
    <w:rsid w:val="00953AE2"/>
    <w:rsid w:val="00953F44"/>
    <w:rsid w:val="00954AE0"/>
    <w:rsid w:val="00954F52"/>
    <w:rsid w:val="00960A7E"/>
    <w:rsid w:val="0096671F"/>
    <w:rsid w:val="009735A4"/>
    <w:rsid w:val="009759D9"/>
    <w:rsid w:val="00977731"/>
    <w:rsid w:val="00980D1F"/>
    <w:rsid w:val="00980F61"/>
    <w:rsid w:val="009815E6"/>
    <w:rsid w:val="009910A3"/>
    <w:rsid w:val="009958DB"/>
    <w:rsid w:val="00996121"/>
    <w:rsid w:val="00996CAB"/>
    <w:rsid w:val="009A0943"/>
    <w:rsid w:val="009A28A3"/>
    <w:rsid w:val="009A2B39"/>
    <w:rsid w:val="009A5AE1"/>
    <w:rsid w:val="009B52BA"/>
    <w:rsid w:val="009B648F"/>
    <w:rsid w:val="009C14F6"/>
    <w:rsid w:val="009C52CE"/>
    <w:rsid w:val="009D11F2"/>
    <w:rsid w:val="009D41B8"/>
    <w:rsid w:val="009E1DA5"/>
    <w:rsid w:val="009E577F"/>
    <w:rsid w:val="009E7D92"/>
    <w:rsid w:val="009F4463"/>
    <w:rsid w:val="009F6F3B"/>
    <w:rsid w:val="009F7D7E"/>
    <w:rsid w:val="00A01511"/>
    <w:rsid w:val="00A023A5"/>
    <w:rsid w:val="00A0443D"/>
    <w:rsid w:val="00A04AC5"/>
    <w:rsid w:val="00A06318"/>
    <w:rsid w:val="00A12B04"/>
    <w:rsid w:val="00A14941"/>
    <w:rsid w:val="00A16FEC"/>
    <w:rsid w:val="00A23CFD"/>
    <w:rsid w:val="00A263E6"/>
    <w:rsid w:val="00A27FAF"/>
    <w:rsid w:val="00A324CC"/>
    <w:rsid w:val="00A407C3"/>
    <w:rsid w:val="00A40BC5"/>
    <w:rsid w:val="00A40ECB"/>
    <w:rsid w:val="00A440BF"/>
    <w:rsid w:val="00A47267"/>
    <w:rsid w:val="00A51E67"/>
    <w:rsid w:val="00A55E29"/>
    <w:rsid w:val="00A6176C"/>
    <w:rsid w:val="00A63C92"/>
    <w:rsid w:val="00A70225"/>
    <w:rsid w:val="00A705FB"/>
    <w:rsid w:val="00A82C87"/>
    <w:rsid w:val="00A83B04"/>
    <w:rsid w:val="00A91B5C"/>
    <w:rsid w:val="00A92697"/>
    <w:rsid w:val="00AA36D9"/>
    <w:rsid w:val="00AA3A1B"/>
    <w:rsid w:val="00AA5E56"/>
    <w:rsid w:val="00AA652B"/>
    <w:rsid w:val="00AB2825"/>
    <w:rsid w:val="00AB65FA"/>
    <w:rsid w:val="00AD09FE"/>
    <w:rsid w:val="00AD0D9A"/>
    <w:rsid w:val="00AD28BA"/>
    <w:rsid w:val="00AD2C32"/>
    <w:rsid w:val="00AD5219"/>
    <w:rsid w:val="00AE099F"/>
    <w:rsid w:val="00AE26E9"/>
    <w:rsid w:val="00AE342B"/>
    <w:rsid w:val="00AE5A93"/>
    <w:rsid w:val="00AF1E5C"/>
    <w:rsid w:val="00AF6B16"/>
    <w:rsid w:val="00AF6E62"/>
    <w:rsid w:val="00B015D9"/>
    <w:rsid w:val="00B017CF"/>
    <w:rsid w:val="00B0487F"/>
    <w:rsid w:val="00B1043B"/>
    <w:rsid w:val="00B1199A"/>
    <w:rsid w:val="00B11F39"/>
    <w:rsid w:val="00B20F59"/>
    <w:rsid w:val="00B245E9"/>
    <w:rsid w:val="00B373E1"/>
    <w:rsid w:val="00B42155"/>
    <w:rsid w:val="00B42922"/>
    <w:rsid w:val="00B52394"/>
    <w:rsid w:val="00B53220"/>
    <w:rsid w:val="00B62708"/>
    <w:rsid w:val="00B663A6"/>
    <w:rsid w:val="00B756BE"/>
    <w:rsid w:val="00B8088C"/>
    <w:rsid w:val="00B8090E"/>
    <w:rsid w:val="00B80B0E"/>
    <w:rsid w:val="00B82D54"/>
    <w:rsid w:val="00B86ACA"/>
    <w:rsid w:val="00B86C8B"/>
    <w:rsid w:val="00B964A4"/>
    <w:rsid w:val="00BA0563"/>
    <w:rsid w:val="00BA0749"/>
    <w:rsid w:val="00BB0233"/>
    <w:rsid w:val="00BB712B"/>
    <w:rsid w:val="00BB7EC5"/>
    <w:rsid w:val="00BC196F"/>
    <w:rsid w:val="00BC1E66"/>
    <w:rsid w:val="00BD1E55"/>
    <w:rsid w:val="00BD338C"/>
    <w:rsid w:val="00BD64E5"/>
    <w:rsid w:val="00BD684E"/>
    <w:rsid w:val="00BD75C0"/>
    <w:rsid w:val="00BD75DF"/>
    <w:rsid w:val="00BD790A"/>
    <w:rsid w:val="00BD7F63"/>
    <w:rsid w:val="00BE0F42"/>
    <w:rsid w:val="00BE16E6"/>
    <w:rsid w:val="00BE41AB"/>
    <w:rsid w:val="00BE5C72"/>
    <w:rsid w:val="00BE63DD"/>
    <w:rsid w:val="00BE76B0"/>
    <w:rsid w:val="00BF37EF"/>
    <w:rsid w:val="00BF42C7"/>
    <w:rsid w:val="00BF43A1"/>
    <w:rsid w:val="00BF6264"/>
    <w:rsid w:val="00C01B7E"/>
    <w:rsid w:val="00C077AA"/>
    <w:rsid w:val="00C11A5B"/>
    <w:rsid w:val="00C12DAB"/>
    <w:rsid w:val="00C14DED"/>
    <w:rsid w:val="00C15FA3"/>
    <w:rsid w:val="00C17AAC"/>
    <w:rsid w:val="00C21FB5"/>
    <w:rsid w:val="00C252F0"/>
    <w:rsid w:val="00C25E29"/>
    <w:rsid w:val="00C27741"/>
    <w:rsid w:val="00C3147F"/>
    <w:rsid w:val="00C37918"/>
    <w:rsid w:val="00C43143"/>
    <w:rsid w:val="00C43B19"/>
    <w:rsid w:val="00C4489A"/>
    <w:rsid w:val="00C45823"/>
    <w:rsid w:val="00C479C2"/>
    <w:rsid w:val="00C521C0"/>
    <w:rsid w:val="00C53AD2"/>
    <w:rsid w:val="00C60007"/>
    <w:rsid w:val="00C6404B"/>
    <w:rsid w:val="00C64DD2"/>
    <w:rsid w:val="00C65346"/>
    <w:rsid w:val="00C668F6"/>
    <w:rsid w:val="00C703FF"/>
    <w:rsid w:val="00C70EF4"/>
    <w:rsid w:val="00C715B9"/>
    <w:rsid w:val="00C735E3"/>
    <w:rsid w:val="00C739CA"/>
    <w:rsid w:val="00C74738"/>
    <w:rsid w:val="00C769E7"/>
    <w:rsid w:val="00C770AA"/>
    <w:rsid w:val="00C80ED2"/>
    <w:rsid w:val="00C81C9D"/>
    <w:rsid w:val="00C8201F"/>
    <w:rsid w:val="00C83624"/>
    <w:rsid w:val="00C9107A"/>
    <w:rsid w:val="00C91CDA"/>
    <w:rsid w:val="00C966BD"/>
    <w:rsid w:val="00CA3CB4"/>
    <w:rsid w:val="00CC0226"/>
    <w:rsid w:val="00CC09FB"/>
    <w:rsid w:val="00CC223A"/>
    <w:rsid w:val="00CC6CAD"/>
    <w:rsid w:val="00CD2028"/>
    <w:rsid w:val="00CD743C"/>
    <w:rsid w:val="00CE0C18"/>
    <w:rsid w:val="00CE1B32"/>
    <w:rsid w:val="00CE52C3"/>
    <w:rsid w:val="00CE593C"/>
    <w:rsid w:val="00CF46CC"/>
    <w:rsid w:val="00CF5E6B"/>
    <w:rsid w:val="00CF63B4"/>
    <w:rsid w:val="00CF7205"/>
    <w:rsid w:val="00D01665"/>
    <w:rsid w:val="00D03AD3"/>
    <w:rsid w:val="00D0503D"/>
    <w:rsid w:val="00D062F8"/>
    <w:rsid w:val="00D165AD"/>
    <w:rsid w:val="00D25F3E"/>
    <w:rsid w:val="00D268E7"/>
    <w:rsid w:val="00D4336E"/>
    <w:rsid w:val="00D43BDF"/>
    <w:rsid w:val="00D43F22"/>
    <w:rsid w:val="00D44B38"/>
    <w:rsid w:val="00D45673"/>
    <w:rsid w:val="00D47A3F"/>
    <w:rsid w:val="00D47DF1"/>
    <w:rsid w:val="00D53435"/>
    <w:rsid w:val="00D534B8"/>
    <w:rsid w:val="00D55225"/>
    <w:rsid w:val="00D567CD"/>
    <w:rsid w:val="00D56D29"/>
    <w:rsid w:val="00D61EB7"/>
    <w:rsid w:val="00D72234"/>
    <w:rsid w:val="00D7395D"/>
    <w:rsid w:val="00D73F7C"/>
    <w:rsid w:val="00D773AC"/>
    <w:rsid w:val="00D77C52"/>
    <w:rsid w:val="00D93CF7"/>
    <w:rsid w:val="00DA095C"/>
    <w:rsid w:val="00DA143A"/>
    <w:rsid w:val="00DA365C"/>
    <w:rsid w:val="00DB0B85"/>
    <w:rsid w:val="00DB26BE"/>
    <w:rsid w:val="00DC1C86"/>
    <w:rsid w:val="00DC4FC4"/>
    <w:rsid w:val="00DC6EC1"/>
    <w:rsid w:val="00DC7287"/>
    <w:rsid w:val="00DD210B"/>
    <w:rsid w:val="00DD5895"/>
    <w:rsid w:val="00DE2747"/>
    <w:rsid w:val="00DE560C"/>
    <w:rsid w:val="00DF4707"/>
    <w:rsid w:val="00DF554C"/>
    <w:rsid w:val="00DF620D"/>
    <w:rsid w:val="00DF64B2"/>
    <w:rsid w:val="00DF6A89"/>
    <w:rsid w:val="00E06B57"/>
    <w:rsid w:val="00E07EE1"/>
    <w:rsid w:val="00E13F66"/>
    <w:rsid w:val="00E20081"/>
    <w:rsid w:val="00E2048C"/>
    <w:rsid w:val="00E20AAC"/>
    <w:rsid w:val="00E244E3"/>
    <w:rsid w:val="00E27CC1"/>
    <w:rsid w:val="00E35819"/>
    <w:rsid w:val="00E47776"/>
    <w:rsid w:val="00E5478A"/>
    <w:rsid w:val="00E54B09"/>
    <w:rsid w:val="00E60BDC"/>
    <w:rsid w:val="00E61D81"/>
    <w:rsid w:val="00E639A5"/>
    <w:rsid w:val="00E717E9"/>
    <w:rsid w:val="00E77F92"/>
    <w:rsid w:val="00E80305"/>
    <w:rsid w:val="00E809F5"/>
    <w:rsid w:val="00E828B8"/>
    <w:rsid w:val="00E855D8"/>
    <w:rsid w:val="00E93D21"/>
    <w:rsid w:val="00E95CD2"/>
    <w:rsid w:val="00EA5F6D"/>
    <w:rsid w:val="00EB0CF8"/>
    <w:rsid w:val="00EB30C8"/>
    <w:rsid w:val="00EB69AB"/>
    <w:rsid w:val="00EC158A"/>
    <w:rsid w:val="00EC2092"/>
    <w:rsid w:val="00EC6380"/>
    <w:rsid w:val="00EC7742"/>
    <w:rsid w:val="00ED1BB8"/>
    <w:rsid w:val="00ED1FB9"/>
    <w:rsid w:val="00ED3AB4"/>
    <w:rsid w:val="00ED54C4"/>
    <w:rsid w:val="00ED7470"/>
    <w:rsid w:val="00EE03CC"/>
    <w:rsid w:val="00EE31CB"/>
    <w:rsid w:val="00EE3387"/>
    <w:rsid w:val="00EE40B2"/>
    <w:rsid w:val="00EE5C6C"/>
    <w:rsid w:val="00EF3470"/>
    <w:rsid w:val="00EF3982"/>
    <w:rsid w:val="00EF40AE"/>
    <w:rsid w:val="00F00C36"/>
    <w:rsid w:val="00F0248A"/>
    <w:rsid w:val="00F02E7E"/>
    <w:rsid w:val="00F17509"/>
    <w:rsid w:val="00F20384"/>
    <w:rsid w:val="00F203BC"/>
    <w:rsid w:val="00F23351"/>
    <w:rsid w:val="00F23B50"/>
    <w:rsid w:val="00F35AF3"/>
    <w:rsid w:val="00F5035D"/>
    <w:rsid w:val="00F53528"/>
    <w:rsid w:val="00F57D09"/>
    <w:rsid w:val="00F66ED3"/>
    <w:rsid w:val="00F676FC"/>
    <w:rsid w:val="00F70F6B"/>
    <w:rsid w:val="00F72658"/>
    <w:rsid w:val="00F77E8B"/>
    <w:rsid w:val="00F91E6A"/>
    <w:rsid w:val="00F9659F"/>
    <w:rsid w:val="00FA0221"/>
    <w:rsid w:val="00FA0649"/>
    <w:rsid w:val="00FB142F"/>
    <w:rsid w:val="00FB4DF7"/>
    <w:rsid w:val="00FB53D1"/>
    <w:rsid w:val="00FB5B92"/>
    <w:rsid w:val="00FB6BBA"/>
    <w:rsid w:val="00FC4213"/>
    <w:rsid w:val="00FD51E4"/>
    <w:rsid w:val="00FD79C3"/>
    <w:rsid w:val="00FF0AAD"/>
    <w:rsid w:val="00FF160C"/>
    <w:rsid w:val="00FF1EA2"/>
    <w:rsid w:val="00FF5399"/>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FE6D4"/>
  <w14:defaultImageDpi w14:val="300"/>
  <w15:docId w15:val="{1DFE17A2-58FE-4993-BAEA-F1E33B4B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CC"/>
  </w:style>
  <w:style w:type="paragraph" w:styleId="Heading1">
    <w:name w:val="heading 1"/>
    <w:basedOn w:val="Normal"/>
    <w:next w:val="Normal"/>
    <w:link w:val="Heading1Char"/>
    <w:qFormat/>
    <w:rsid w:val="00B82D54"/>
    <w:pPr>
      <w:keepNext/>
      <w:keepLines/>
      <w:spacing w:before="480"/>
      <w:outlineLvl w:val="0"/>
    </w:pPr>
    <w:rPr>
      <w:rFonts w:ascii="Cambria" w:eastAsia="MS Gothic" w:hAnsi="Cambria" w:cs="Times New Roman"/>
      <w:b/>
      <w:bCs/>
      <w:color w:val="365F91"/>
      <w:sz w:val="28"/>
      <w:szCs w:val="28"/>
    </w:rPr>
  </w:style>
  <w:style w:type="paragraph" w:styleId="Heading2">
    <w:name w:val="heading 2"/>
    <w:basedOn w:val="Normal"/>
    <w:link w:val="Heading2Char"/>
    <w:qFormat/>
    <w:rsid w:val="00915B98"/>
    <w:pPr>
      <w:spacing w:before="100" w:beforeAutospacing="1" w:after="100" w:afterAutospacing="1"/>
      <w:outlineLvl w:val="1"/>
    </w:pPr>
    <w:rPr>
      <w:rFonts w:ascii="Times New Roman" w:eastAsia="Times New Roman" w:hAnsi="Times New Roman" w:cs="Times New Roman"/>
      <w:b/>
      <w:bCs/>
      <w:sz w:val="35"/>
      <w:szCs w:val="35"/>
    </w:rPr>
  </w:style>
  <w:style w:type="paragraph" w:styleId="Heading3">
    <w:name w:val="heading 3"/>
    <w:basedOn w:val="Normal"/>
    <w:next w:val="Normal"/>
    <w:link w:val="Heading3Char"/>
    <w:uiPriority w:val="9"/>
    <w:semiHidden/>
    <w:unhideWhenUsed/>
    <w:qFormat/>
    <w:rsid w:val="00674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C0F"/>
    <w:rPr>
      <w:rFonts w:ascii="Lucida Grande" w:hAnsi="Lucida Grande" w:cs="Lucida Grande"/>
      <w:sz w:val="18"/>
      <w:szCs w:val="18"/>
    </w:rPr>
  </w:style>
  <w:style w:type="paragraph" w:styleId="Header">
    <w:name w:val="header"/>
    <w:basedOn w:val="Normal"/>
    <w:link w:val="HeaderChar"/>
    <w:uiPriority w:val="99"/>
    <w:unhideWhenUsed/>
    <w:rsid w:val="00BE41AB"/>
    <w:pPr>
      <w:tabs>
        <w:tab w:val="center" w:pos="4320"/>
        <w:tab w:val="right" w:pos="8640"/>
      </w:tabs>
    </w:pPr>
  </w:style>
  <w:style w:type="character" w:customStyle="1" w:styleId="HeaderChar">
    <w:name w:val="Header Char"/>
    <w:basedOn w:val="DefaultParagraphFont"/>
    <w:link w:val="Header"/>
    <w:uiPriority w:val="99"/>
    <w:rsid w:val="00BE41AB"/>
  </w:style>
  <w:style w:type="paragraph" w:styleId="Footer">
    <w:name w:val="footer"/>
    <w:basedOn w:val="Normal"/>
    <w:link w:val="FooterChar"/>
    <w:uiPriority w:val="99"/>
    <w:unhideWhenUsed/>
    <w:rsid w:val="00BE41AB"/>
    <w:pPr>
      <w:tabs>
        <w:tab w:val="center" w:pos="4320"/>
        <w:tab w:val="right" w:pos="8640"/>
      </w:tabs>
    </w:pPr>
  </w:style>
  <w:style w:type="character" w:customStyle="1" w:styleId="FooterChar">
    <w:name w:val="Footer Char"/>
    <w:basedOn w:val="DefaultParagraphFont"/>
    <w:link w:val="Footer"/>
    <w:uiPriority w:val="99"/>
    <w:rsid w:val="00BE41AB"/>
  </w:style>
  <w:style w:type="paragraph" w:styleId="NoSpacing">
    <w:name w:val="No Spacing"/>
    <w:uiPriority w:val="1"/>
    <w:qFormat/>
    <w:rsid w:val="00EB30C8"/>
    <w:rPr>
      <w:rFonts w:eastAsiaTheme="minorHAnsi"/>
      <w:sz w:val="22"/>
      <w:szCs w:val="22"/>
    </w:rPr>
  </w:style>
  <w:style w:type="paragraph" w:customStyle="1" w:styleId="Default">
    <w:name w:val="Default"/>
    <w:rsid w:val="002D54E7"/>
    <w:pPr>
      <w:autoSpaceDE w:val="0"/>
      <w:autoSpaceDN w:val="0"/>
      <w:adjustRightInd w:val="0"/>
    </w:pPr>
    <w:rPr>
      <w:rFonts w:ascii="Arial" w:eastAsiaTheme="minorHAnsi" w:hAnsi="Arial" w:cs="Arial"/>
      <w:color w:val="000000"/>
    </w:rPr>
  </w:style>
  <w:style w:type="paragraph" w:styleId="PlainText">
    <w:name w:val="Plain Text"/>
    <w:basedOn w:val="Normal"/>
    <w:link w:val="PlainTextChar"/>
    <w:uiPriority w:val="99"/>
    <w:rsid w:val="002D54E7"/>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D54E7"/>
    <w:rPr>
      <w:rFonts w:ascii="Consolas" w:eastAsia="Times New Roman" w:hAnsi="Consolas" w:cs="Times New Roman"/>
      <w:sz w:val="21"/>
      <w:szCs w:val="21"/>
    </w:rPr>
  </w:style>
  <w:style w:type="character" w:styleId="Hyperlink">
    <w:name w:val="Hyperlink"/>
    <w:basedOn w:val="DefaultParagraphFont"/>
    <w:uiPriority w:val="99"/>
    <w:unhideWhenUsed/>
    <w:rsid w:val="002D54E7"/>
    <w:rPr>
      <w:color w:val="0000FF" w:themeColor="hyperlink"/>
      <w:u w:val="single"/>
    </w:rPr>
  </w:style>
  <w:style w:type="character" w:customStyle="1" w:styleId="Heading2Char">
    <w:name w:val="Heading 2 Char"/>
    <w:basedOn w:val="DefaultParagraphFont"/>
    <w:link w:val="Heading2"/>
    <w:rsid w:val="00915B98"/>
    <w:rPr>
      <w:rFonts w:ascii="Times New Roman" w:eastAsia="Times New Roman" w:hAnsi="Times New Roman" w:cs="Times New Roman"/>
      <w:b/>
      <w:bCs/>
      <w:sz w:val="35"/>
      <w:szCs w:val="35"/>
    </w:rPr>
  </w:style>
  <w:style w:type="paragraph" w:styleId="ListParagraph">
    <w:name w:val="List Paragraph"/>
    <w:basedOn w:val="Normal"/>
    <w:link w:val="ListParagraphChar"/>
    <w:uiPriority w:val="34"/>
    <w:qFormat/>
    <w:rsid w:val="00915B98"/>
    <w:pPr>
      <w:spacing w:after="200" w:line="276" w:lineRule="auto"/>
      <w:ind w:left="720"/>
      <w:contextualSpacing/>
    </w:pPr>
    <w:rPr>
      <w:rFonts w:eastAsiaTheme="minorHAnsi"/>
      <w:sz w:val="22"/>
      <w:szCs w:val="22"/>
    </w:rPr>
  </w:style>
  <w:style w:type="paragraph" w:styleId="BodyText">
    <w:name w:val="Body Text"/>
    <w:aliases w:val="bt"/>
    <w:basedOn w:val="Normal"/>
    <w:link w:val="BodyTextChar"/>
    <w:qFormat/>
    <w:rsid w:val="00915B98"/>
    <w:pPr>
      <w:widowControl w:val="0"/>
      <w:ind w:left="439"/>
    </w:pPr>
    <w:rPr>
      <w:rFonts w:ascii="Times New Roman" w:eastAsia="Times New Roman" w:hAnsi="Times New Roman"/>
    </w:rPr>
  </w:style>
  <w:style w:type="character" w:customStyle="1" w:styleId="BodyTextChar">
    <w:name w:val="Body Text Char"/>
    <w:aliases w:val="bt Char"/>
    <w:basedOn w:val="DefaultParagraphFont"/>
    <w:link w:val="BodyText"/>
    <w:rsid w:val="00915B98"/>
    <w:rPr>
      <w:rFonts w:ascii="Times New Roman" w:eastAsia="Times New Roman" w:hAnsi="Times New Roman"/>
    </w:rPr>
  </w:style>
  <w:style w:type="paragraph" w:customStyle="1" w:styleId="Heading11">
    <w:name w:val="Heading 11"/>
    <w:basedOn w:val="Normal"/>
    <w:next w:val="Normal"/>
    <w:qFormat/>
    <w:rsid w:val="00B82D54"/>
    <w:pPr>
      <w:keepNext/>
      <w:keepLines/>
      <w:spacing w:before="480"/>
      <w:outlineLvl w:val="0"/>
    </w:pPr>
    <w:rPr>
      <w:rFonts w:ascii="Cambria" w:eastAsia="MS Gothic" w:hAnsi="Cambria" w:cs="Times New Roman"/>
      <w:b/>
      <w:bCs/>
      <w:color w:val="365F91"/>
      <w:sz w:val="28"/>
      <w:szCs w:val="28"/>
    </w:rPr>
  </w:style>
  <w:style w:type="numbering" w:customStyle="1" w:styleId="NoList1">
    <w:name w:val="No List1"/>
    <w:next w:val="NoList"/>
    <w:uiPriority w:val="99"/>
    <w:semiHidden/>
    <w:unhideWhenUsed/>
    <w:rsid w:val="00B82D54"/>
  </w:style>
  <w:style w:type="paragraph" w:styleId="NormalWeb">
    <w:name w:val="Normal (Web)"/>
    <w:basedOn w:val="Normal"/>
    <w:uiPriority w:val="99"/>
    <w:rsid w:val="00B82D54"/>
    <w:pPr>
      <w:spacing w:before="100" w:beforeAutospacing="1" w:after="100" w:afterAutospacing="1"/>
    </w:pPr>
    <w:rPr>
      <w:rFonts w:ascii="Times New Roman" w:eastAsia="Times New Roman" w:hAnsi="Times New Roman" w:cs="Times New Roman"/>
    </w:rPr>
  </w:style>
  <w:style w:type="paragraph" w:customStyle="1" w:styleId="cL">
    <w:name w:val="c&amp;L"/>
    <w:basedOn w:val="Normal"/>
    <w:rsid w:val="00B82D54"/>
    <w:pPr>
      <w:ind w:left="1080"/>
    </w:pPr>
    <w:rPr>
      <w:rFonts w:ascii="Garamand" w:eastAsia="Times New Roman" w:hAnsi="Garamand" w:cs="Times New Roman"/>
      <w:szCs w:val="20"/>
    </w:rPr>
  </w:style>
  <w:style w:type="character" w:styleId="PageNumber">
    <w:name w:val="page number"/>
    <w:basedOn w:val="DefaultParagraphFont"/>
    <w:rsid w:val="00B82D54"/>
  </w:style>
  <w:style w:type="paragraph" w:styleId="HTMLPreformatted">
    <w:name w:val="HTML Preformatted"/>
    <w:basedOn w:val="Normal"/>
    <w:link w:val="HTMLPreformattedChar"/>
    <w:uiPriority w:val="99"/>
    <w:rsid w:val="00B8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2D54"/>
    <w:rPr>
      <w:rFonts w:ascii="Courier New" w:eastAsia="Times New Roman" w:hAnsi="Courier New" w:cs="Courier New"/>
      <w:sz w:val="20"/>
      <w:szCs w:val="20"/>
    </w:rPr>
  </w:style>
  <w:style w:type="character" w:styleId="FootnoteReference">
    <w:name w:val="footnote reference"/>
    <w:basedOn w:val="DefaultParagraphFont"/>
    <w:uiPriority w:val="99"/>
    <w:rsid w:val="00B82D54"/>
    <w:rPr>
      <w:vertAlign w:val="superscript"/>
    </w:rPr>
  </w:style>
  <w:style w:type="table" w:styleId="TableGrid">
    <w:name w:val="Table Grid"/>
    <w:basedOn w:val="TableNormal"/>
    <w:uiPriority w:val="59"/>
    <w:rsid w:val="00B82D5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D54"/>
    <w:rPr>
      <w:rFonts w:cs="Times New Roman"/>
      <w:b/>
      <w:bCs/>
    </w:rPr>
  </w:style>
  <w:style w:type="character" w:customStyle="1" w:styleId="CharChar">
    <w:name w:val="Char Char"/>
    <w:basedOn w:val="DefaultParagraphFont"/>
    <w:locked/>
    <w:rsid w:val="00B82D54"/>
    <w:rPr>
      <w:rFonts w:cs="Times New Roman"/>
      <w:sz w:val="24"/>
      <w:szCs w:val="24"/>
      <w:lang w:val="en-US" w:eastAsia="en-US" w:bidi="ar-SA"/>
    </w:rPr>
  </w:style>
  <w:style w:type="paragraph" w:customStyle="1" w:styleId="ColorfulList-Accent11">
    <w:name w:val="Colorful List - Accent 11"/>
    <w:basedOn w:val="Normal"/>
    <w:uiPriority w:val="34"/>
    <w:qFormat/>
    <w:rsid w:val="00B82D54"/>
    <w:pPr>
      <w:ind w:left="720"/>
    </w:pPr>
    <w:rPr>
      <w:rFonts w:ascii="Calibri" w:eastAsia="Calibri" w:hAnsi="Calibri" w:cs="Times New Roman"/>
      <w:sz w:val="22"/>
      <w:szCs w:val="22"/>
    </w:rPr>
  </w:style>
  <w:style w:type="paragraph" w:styleId="FootnoteText">
    <w:name w:val="footnote text"/>
    <w:basedOn w:val="Normal"/>
    <w:link w:val="FootnoteTextChar"/>
    <w:uiPriority w:val="99"/>
    <w:rsid w:val="00B82D5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82D54"/>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82D54"/>
    <w:rPr>
      <w:sz w:val="16"/>
      <w:szCs w:val="16"/>
    </w:rPr>
  </w:style>
  <w:style w:type="paragraph" w:styleId="CommentText">
    <w:name w:val="annotation text"/>
    <w:basedOn w:val="Normal"/>
    <w:link w:val="CommentTextChar1"/>
    <w:uiPriority w:val="99"/>
    <w:rsid w:val="00B82D54"/>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B82D54"/>
    <w:rPr>
      <w:sz w:val="20"/>
      <w:szCs w:val="20"/>
    </w:rPr>
  </w:style>
  <w:style w:type="character" w:customStyle="1" w:styleId="CommentTextChar1">
    <w:name w:val="Comment Text Char1"/>
    <w:basedOn w:val="DefaultParagraphFont"/>
    <w:link w:val="CommentText"/>
    <w:uiPriority w:val="99"/>
    <w:rsid w:val="00B82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82D54"/>
    <w:rPr>
      <w:b/>
      <w:bCs/>
    </w:rPr>
  </w:style>
  <w:style w:type="character" w:customStyle="1" w:styleId="CommentSubjectChar">
    <w:name w:val="Comment Subject Char"/>
    <w:basedOn w:val="CommentTextChar"/>
    <w:link w:val="CommentSubject"/>
    <w:uiPriority w:val="99"/>
    <w:rsid w:val="00B82D54"/>
    <w:rPr>
      <w:rFonts w:ascii="Times New Roman" w:eastAsia="Times New Roman" w:hAnsi="Times New Roman" w:cs="Times New Roman"/>
      <w:b/>
      <w:bCs/>
      <w:sz w:val="20"/>
      <w:szCs w:val="20"/>
    </w:rPr>
  </w:style>
  <w:style w:type="paragraph" w:styleId="EndnoteText">
    <w:name w:val="endnote text"/>
    <w:basedOn w:val="Normal"/>
    <w:link w:val="EndnoteTextChar"/>
    <w:uiPriority w:val="99"/>
    <w:rsid w:val="00B82D5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82D54"/>
    <w:rPr>
      <w:rFonts w:ascii="Times New Roman" w:eastAsia="Times New Roman" w:hAnsi="Times New Roman" w:cs="Times New Roman"/>
      <w:sz w:val="20"/>
      <w:szCs w:val="20"/>
    </w:rPr>
  </w:style>
  <w:style w:type="character" w:styleId="EndnoteReference">
    <w:name w:val="endnote reference"/>
    <w:basedOn w:val="DefaultParagraphFont"/>
    <w:uiPriority w:val="99"/>
    <w:rsid w:val="00B82D54"/>
    <w:rPr>
      <w:vertAlign w:val="superscript"/>
    </w:rPr>
  </w:style>
  <w:style w:type="paragraph" w:styleId="Revision">
    <w:name w:val="Revision"/>
    <w:hidden/>
    <w:rsid w:val="00B82D54"/>
    <w:rPr>
      <w:rFonts w:ascii="Times New Roman" w:eastAsia="Times New Roman" w:hAnsi="Times New Roman" w:cs="Times New Roman"/>
    </w:rPr>
  </w:style>
  <w:style w:type="character" w:customStyle="1" w:styleId="st">
    <w:name w:val="st"/>
    <w:basedOn w:val="DefaultParagraphFont"/>
    <w:rsid w:val="00B82D54"/>
  </w:style>
  <w:style w:type="character" w:styleId="Emphasis">
    <w:name w:val="Emphasis"/>
    <w:basedOn w:val="DefaultParagraphFont"/>
    <w:uiPriority w:val="20"/>
    <w:qFormat/>
    <w:rsid w:val="00B82D54"/>
    <w:rPr>
      <w:i/>
      <w:iCs/>
    </w:rPr>
  </w:style>
  <w:style w:type="character" w:customStyle="1" w:styleId="A5">
    <w:name w:val="A5"/>
    <w:uiPriority w:val="99"/>
    <w:rsid w:val="00B82D54"/>
    <w:rPr>
      <w:rFonts w:cs="Adobe Caslon Pro"/>
      <w:color w:val="000000"/>
      <w:sz w:val="21"/>
      <w:szCs w:val="21"/>
    </w:rPr>
  </w:style>
  <w:style w:type="paragraph" w:styleId="TOC1">
    <w:name w:val="toc 1"/>
    <w:basedOn w:val="Normal"/>
    <w:next w:val="Normal"/>
    <w:uiPriority w:val="39"/>
    <w:qFormat/>
    <w:rsid w:val="00B82D54"/>
    <w:pPr>
      <w:tabs>
        <w:tab w:val="right" w:leader="dot" w:pos="9810"/>
      </w:tabs>
      <w:spacing w:before="120" w:after="120"/>
      <w:ind w:right="-450"/>
    </w:pPr>
    <w:rPr>
      <w:rFonts w:ascii="Arial" w:eastAsia="Times" w:hAnsi="Arial" w:cs="Arial"/>
      <w:b/>
      <w:bCs/>
      <w:caps/>
      <w:noProof/>
      <w:szCs w:val="26"/>
    </w:rPr>
  </w:style>
  <w:style w:type="character" w:customStyle="1" w:styleId="highlight">
    <w:name w:val="highlight"/>
    <w:basedOn w:val="DefaultParagraphFont"/>
    <w:rsid w:val="00B82D54"/>
  </w:style>
  <w:style w:type="character" w:customStyle="1" w:styleId="emailstyle18">
    <w:name w:val="emailstyle18"/>
    <w:basedOn w:val="DefaultParagraphFont"/>
    <w:semiHidden/>
    <w:rsid w:val="00B82D54"/>
    <w:rPr>
      <w:rFonts w:ascii="Calibri" w:hAnsi="Calibri" w:cs="Calibri" w:hint="default"/>
      <w:color w:val="auto"/>
    </w:rPr>
  </w:style>
  <w:style w:type="character" w:styleId="BookTitle">
    <w:name w:val="Book Title"/>
    <w:basedOn w:val="DefaultParagraphFont"/>
    <w:uiPriority w:val="33"/>
    <w:qFormat/>
    <w:rsid w:val="00B82D54"/>
    <w:rPr>
      <w:b/>
      <w:bCs/>
      <w:smallCaps/>
      <w:spacing w:val="5"/>
    </w:rPr>
  </w:style>
  <w:style w:type="character" w:customStyle="1" w:styleId="FollowedHyperlink1">
    <w:name w:val="FollowedHyperlink1"/>
    <w:basedOn w:val="DefaultParagraphFont"/>
    <w:semiHidden/>
    <w:unhideWhenUsed/>
    <w:rsid w:val="00B82D54"/>
    <w:rPr>
      <w:color w:val="800080"/>
      <w:u w:val="single"/>
    </w:rPr>
  </w:style>
  <w:style w:type="character" w:customStyle="1" w:styleId="Heading1Char">
    <w:name w:val="Heading 1 Char"/>
    <w:basedOn w:val="DefaultParagraphFont"/>
    <w:link w:val="Heading1"/>
    <w:rsid w:val="00B82D54"/>
    <w:rPr>
      <w:rFonts w:ascii="Cambria" w:eastAsia="MS Gothic" w:hAnsi="Cambria" w:cs="Times New Roman"/>
      <w:b/>
      <w:bCs/>
      <w:color w:val="365F91"/>
      <w:sz w:val="28"/>
      <w:szCs w:val="28"/>
    </w:rPr>
  </w:style>
  <w:style w:type="paragraph" w:customStyle="1" w:styleId="Body">
    <w:name w:val="Body"/>
    <w:rsid w:val="00B82D5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Arial Unicode MS" w:cs="Arial Unicode MS"/>
      <w:color w:val="000000"/>
      <w:sz w:val="22"/>
      <w:szCs w:val="22"/>
    </w:rPr>
  </w:style>
  <w:style w:type="character" w:customStyle="1" w:styleId="CharAttribute0">
    <w:name w:val="CharAttribute0"/>
    <w:rsid w:val="00B82D54"/>
    <w:rPr>
      <w:rFonts w:ascii="Arial" w:eastAsia="Times New Roman" w:hAnsi="Arial" w:cs="Arial" w:hint="default"/>
      <w:sz w:val="24"/>
    </w:rPr>
  </w:style>
  <w:style w:type="character" w:customStyle="1" w:styleId="ListParagraphChar">
    <w:name w:val="List Paragraph Char"/>
    <w:basedOn w:val="DefaultParagraphFont"/>
    <w:link w:val="ListParagraph"/>
    <w:uiPriority w:val="34"/>
    <w:locked/>
    <w:rsid w:val="00B82D54"/>
    <w:rPr>
      <w:rFonts w:eastAsiaTheme="minorHAnsi"/>
      <w:sz w:val="22"/>
      <w:szCs w:val="22"/>
    </w:rPr>
  </w:style>
  <w:style w:type="character" w:customStyle="1" w:styleId="citationtext">
    <w:name w:val="citation_text"/>
    <w:basedOn w:val="DefaultParagraphFont"/>
    <w:rsid w:val="00B82D54"/>
    <w:rPr>
      <w:rFonts w:cs="Times New Roman"/>
    </w:rPr>
  </w:style>
  <w:style w:type="paragraph" w:customStyle="1" w:styleId="Normal0">
    <w:name w:val="@Normal"/>
    <w:rsid w:val="00B82D54"/>
    <w:pPr>
      <w:suppressAutoHyphens/>
    </w:pPr>
    <w:rPr>
      <w:rFonts w:ascii="Times New Roman" w:eastAsia="SimSun" w:hAnsi="Times New Roman" w:cs="Times New Roman"/>
      <w:szCs w:val="20"/>
    </w:rPr>
  </w:style>
  <w:style w:type="table" w:customStyle="1" w:styleId="LightList1">
    <w:name w:val="Light List1"/>
    <w:basedOn w:val="TableNormal"/>
    <w:next w:val="LightList"/>
    <w:uiPriority w:val="61"/>
    <w:rsid w:val="00B82D5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B82D54"/>
    <w:rPr>
      <w:color w:val="800080" w:themeColor="followedHyperlink"/>
      <w:u w:val="single"/>
    </w:rPr>
  </w:style>
  <w:style w:type="character" w:customStyle="1" w:styleId="Heading1Char1">
    <w:name w:val="Heading 1 Char1"/>
    <w:basedOn w:val="DefaultParagraphFont"/>
    <w:uiPriority w:val="9"/>
    <w:rsid w:val="00B82D54"/>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B82D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674953"/>
    <w:rPr>
      <w:rFonts w:asciiTheme="majorHAnsi" w:eastAsiaTheme="majorEastAsia" w:hAnsiTheme="majorHAnsi" w:cstheme="majorBidi"/>
      <w:b/>
      <w:bCs/>
      <w:color w:val="4F81BD" w:themeColor="accent1"/>
    </w:rPr>
  </w:style>
  <w:style w:type="paragraph" w:customStyle="1" w:styleId="yiv8935561750msonormal">
    <w:name w:val="yiv8935561750msonormal"/>
    <w:basedOn w:val="Normal"/>
    <w:rsid w:val="00996CAB"/>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3C49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15664"/>
    <w:pPr>
      <w:autoSpaceDE w:val="0"/>
      <w:autoSpaceDN w:val="0"/>
      <w:adjustRightInd w:val="0"/>
      <w:spacing w:line="501" w:lineRule="atLeast"/>
    </w:pPr>
    <w:rPr>
      <w:rFonts w:ascii="Univers LT Std 45 Light" w:eastAsiaTheme="minorHAnsi" w:hAnsi="Univers LT Std 45 Light"/>
    </w:rPr>
  </w:style>
  <w:style w:type="character" w:customStyle="1" w:styleId="A4">
    <w:name w:val="A4"/>
    <w:uiPriority w:val="99"/>
    <w:rsid w:val="00515664"/>
    <w:rPr>
      <w:rFonts w:cs="Univers LT Std 45 Light"/>
      <w:i/>
      <w:iCs/>
      <w:color w:val="000000"/>
      <w:sz w:val="36"/>
      <w:szCs w:val="36"/>
    </w:rPr>
  </w:style>
  <w:style w:type="paragraph" w:customStyle="1" w:styleId="footnotedescription">
    <w:name w:val="footnote description"/>
    <w:next w:val="Normal"/>
    <w:link w:val="footnotedescriptionChar"/>
    <w:hidden/>
    <w:rsid w:val="00073005"/>
    <w:pPr>
      <w:spacing w:line="259" w:lineRule="auto"/>
    </w:pPr>
    <w:rPr>
      <w:rFonts w:ascii="Times New Roman" w:eastAsia="Times New Roman" w:hAnsi="Times New Roman" w:cs="Times New Roman"/>
      <w:color w:val="000000"/>
      <w:sz w:val="16"/>
      <w:szCs w:val="22"/>
    </w:rPr>
  </w:style>
  <w:style w:type="character" w:customStyle="1" w:styleId="footnotedescriptionChar">
    <w:name w:val="footnote description Char"/>
    <w:link w:val="footnotedescription"/>
    <w:rsid w:val="00073005"/>
    <w:rPr>
      <w:rFonts w:ascii="Times New Roman" w:eastAsia="Times New Roman" w:hAnsi="Times New Roman" w:cs="Times New Roman"/>
      <w:color w:val="000000"/>
      <w:sz w:val="16"/>
      <w:szCs w:val="22"/>
    </w:rPr>
  </w:style>
  <w:style w:type="character" w:customStyle="1" w:styleId="footnotemark">
    <w:name w:val="footnote mark"/>
    <w:hidden/>
    <w:rsid w:val="00073005"/>
    <w:rPr>
      <w:rFonts w:ascii="Times New Roman" w:eastAsia="Times New Roman" w:hAnsi="Times New Roman" w:cs="Times New Roman"/>
      <w:color w:val="000000"/>
      <w:sz w:val="16"/>
      <w:vertAlign w:val="superscript"/>
    </w:rPr>
  </w:style>
  <w:style w:type="paragraph" w:styleId="Caption">
    <w:name w:val="caption"/>
    <w:basedOn w:val="Normal"/>
    <w:next w:val="Normal"/>
    <w:uiPriority w:val="35"/>
    <w:unhideWhenUsed/>
    <w:qFormat/>
    <w:rsid w:val="001D4B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8974">
      <w:bodyDiv w:val="1"/>
      <w:marLeft w:val="0"/>
      <w:marRight w:val="0"/>
      <w:marTop w:val="0"/>
      <w:marBottom w:val="0"/>
      <w:divBdr>
        <w:top w:val="none" w:sz="0" w:space="0" w:color="auto"/>
        <w:left w:val="none" w:sz="0" w:space="0" w:color="auto"/>
        <w:bottom w:val="none" w:sz="0" w:space="0" w:color="auto"/>
        <w:right w:val="none" w:sz="0" w:space="0" w:color="auto"/>
      </w:divBdr>
    </w:div>
    <w:div w:id="164326504">
      <w:bodyDiv w:val="1"/>
      <w:marLeft w:val="0"/>
      <w:marRight w:val="0"/>
      <w:marTop w:val="0"/>
      <w:marBottom w:val="0"/>
      <w:divBdr>
        <w:top w:val="none" w:sz="0" w:space="0" w:color="auto"/>
        <w:left w:val="none" w:sz="0" w:space="0" w:color="auto"/>
        <w:bottom w:val="none" w:sz="0" w:space="0" w:color="auto"/>
        <w:right w:val="none" w:sz="0" w:space="0" w:color="auto"/>
      </w:divBdr>
    </w:div>
    <w:div w:id="178664493">
      <w:bodyDiv w:val="1"/>
      <w:marLeft w:val="0"/>
      <w:marRight w:val="0"/>
      <w:marTop w:val="0"/>
      <w:marBottom w:val="0"/>
      <w:divBdr>
        <w:top w:val="none" w:sz="0" w:space="0" w:color="auto"/>
        <w:left w:val="none" w:sz="0" w:space="0" w:color="auto"/>
        <w:bottom w:val="none" w:sz="0" w:space="0" w:color="auto"/>
        <w:right w:val="none" w:sz="0" w:space="0" w:color="auto"/>
      </w:divBdr>
    </w:div>
    <w:div w:id="306932453">
      <w:bodyDiv w:val="1"/>
      <w:marLeft w:val="0"/>
      <w:marRight w:val="0"/>
      <w:marTop w:val="0"/>
      <w:marBottom w:val="0"/>
      <w:divBdr>
        <w:top w:val="none" w:sz="0" w:space="0" w:color="auto"/>
        <w:left w:val="none" w:sz="0" w:space="0" w:color="auto"/>
        <w:bottom w:val="none" w:sz="0" w:space="0" w:color="auto"/>
        <w:right w:val="none" w:sz="0" w:space="0" w:color="auto"/>
      </w:divBdr>
    </w:div>
    <w:div w:id="326981688">
      <w:bodyDiv w:val="1"/>
      <w:marLeft w:val="0"/>
      <w:marRight w:val="0"/>
      <w:marTop w:val="0"/>
      <w:marBottom w:val="0"/>
      <w:divBdr>
        <w:top w:val="none" w:sz="0" w:space="0" w:color="auto"/>
        <w:left w:val="none" w:sz="0" w:space="0" w:color="auto"/>
        <w:bottom w:val="none" w:sz="0" w:space="0" w:color="auto"/>
        <w:right w:val="none" w:sz="0" w:space="0" w:color="auto"/>
      </w:divBdr>
    </w:div>
    <w:div w:id="337579061">
      <w:bodyDiv w:val="1"/>
      <w:marLeft w:val="0"/>
      <w:marRight w:val="0"/>
      <w:marTop w:val="0"/>
      <w:marBottom w:val="0"/>
      <w:divBdr>
        <w:top w:val="none" w:sz="0" w:space="0" w:color="auto"/>
        <w:left w:val="none" w:sz="0" w:space="0" w:color="auto"/>
        <w:bottom w:val="none" w:sz="0" w:space="0" w:color="auto"/>
        <w:right w:val="none" w:sz="0" w:space="0" w:color="auto"/>
      </w:divBdr>
    </w:div>
    <w:div w:id="433088342">
      <w:bodyDiv w:val="1"/>
      <w:marLeft w:val="0"/>
      <w:marRight w:val="0"/>
      <w:marTop w:val="0"/>
      <w:marBottom w:val="0"/>
      <w:divBdr>
        <w:top w:val="none" w:sz="0" w:space="0" w:color="auto"/>
        <w:left w:val="none" w:sz="0" w:space="0" w:color="auto"/>
        <w:bottom w:val="none" w:sz="0" w:space="0" w:color="auto"/>
        <w:right w:val="none" w:sz="0" w:space="0" w:color="auto"/>
      </w:divBdr>
    </w:div>
    <w:div w:id="459616581">
      <w:bodyDiv w:val="1"/>
      <w:marLeft w:val="0"/>
      <w:marRight w:val="0"/>
      <w:marTop w:val="0"/>
      <w:marBottom w:val="0"/>
      <w:divBdr>
        <w:top w:val="none" w:sz="0" w:space="0" w:color="auto"/>
        <w:left w:val="none" w:sz="0" w:space="0" w:color="auto"/>
        <w:bottom w:val="none" w:sz="0" w:space="0" w:color="auto"/>
        <w:right w:val="none" w:sz="0" w:space="0" w:color="auto"/>
      </w:divBdr>
    </w:div>
    <w:div w:id="537548682">
      <w:bodyDiv w:val="1"/>
      <w:marLeft w:val="0"/>
      <w:marRight w:val="0"/>
      <w:marTop w:val="0"/>
      <w:marBottom w:val="0"/>
      <w:divBdr>
        <w:top w:val="none" w:sz="0" w:space="0" w:color="auto"/>
        <w:left w:val="none" w:sz="0" w:space="0" w:color="auto"/>
        <w:bottom w:val="none" w:sz="0" w:space="0" w:color="auto"/>
        <w:right w:val="none" w:sz="0" w:space="0" w:color="auto"/>
      </w:divBdr>
    </w:div>
    <w:div w:id="553733819">
      <w:bodyDiv w:val="1"/>
      <w:marLeft w:val="0"/>
      <w:marRight w:val="0"/>
      <w:marTop w:val="0"/>
      <w:marBottom w:val="0"/>
      <w:divBdr>
        <w:top w:val="none" w:sz="0" w:space="0" w:color="auto"/>
        <w:left w:val="none" w:sz="0" w:space="0" w:color="auto"/>
        <w:bottom w:val="none" w:sz="0" w:space="0" w:color="auto"/>
        <w:right w:val="none" w:sz="0" w:space="0" w:color="auto"/>
      </w:divBdr>
    </w:div>
    <w:div w:id="592471646">
      <w:bodyDiv w:val="1"/>
      <w:marLeft w:val="0"/>
      <w:marRight w:val="0"/>
      <w:marTop w:val="0"/>
      <w:marBottom w:val="0"/>
      <w:divBdr>
        <w:top w:val="none" w:sz="0" w:space="0" w:color="auto"/>
        <w:left w:val="none" w:sz="0" w:space="0" w:color="auto"/>
        <w:bottom w:val="none" w:sz="0" w:space="0" w:color="auto"/>
        <w:right w:val="none" w:sz="0" w:space="0" w:color="auto"/>
      </w:divBdr>
    </w:div>
    <w:div w:id="596207821">
      <w:bodyDiv w:val="1"/>
      <w:marLeft w:val="0"/>
      <w:marRight w:val="0"/>
      <w:marTop w:val="0"/>
      <w:marBottom w:val="0"/>
      <w:divBdr>
        <w:top w:val="none" w:sz="0" w:space="0" w:color="auto"/>
        <w:left w:val="none" w:sz="0" w:space="0" w:color="auto"/>
        <w:bottom w:val="none" w:sz="0" w:space="0" w:color="auto"/>
        <w:right w:val="none" w:sz="0" w:space="0" w:color="auto"/>
      </w:divBdr>
    </w:div>
    <w:div w:id="632174278">
      <w:bodyDiv w:val="1"/>
      <w:marLeft w:val="0"/>
      <w:marRight w:val="0"/>
      <w:marTop w:val="0"/>
      <w:marBottom w:val="0"/>
      <w:divBdr>
        <w:top w:val="none" w:sz="0" w:space="0" w:color="auto"/>
        <w:left w:val="none" w:sz="0" w:space="0" w:color="auto"/>
        <w:bottom w:val="none" w:sz="0" w:space="0" w:color="auto"/>
        <w:right w:val="none" w:sz="0" w:space="0" w:color="auto"/>
      </w:divBdr>
    </w:div>
    <w:div w:id="719982413">
      <w:bodyDiv w:val="1"/>
      <w:marLeft w:val="0"/>
      <w:marRight w:val="0"/>
      <w:marTop w:val="0"/>
      <w:marBottom w:val="0"/>
      <w:divBdr>
        <w:top w:val="none" w:sz="0" w:space="0" w:color="auto"/>
        <w:left w:val="none" w:sz="0" w:space="0" w:color="auto"/>
        <w:bottom w:val="none" w:sz="0" w:space="0" w:color="auto"/>
        <w:right w:val="none" w:sz="0" w:space="0" w:color="auto"/>
      </w:divBdr>
    </w:div>
    <w:div w:id="742684728">
      <w:bodyDiv w:val="1"/>
      <w:marLeft w:val="0"/>
      <w:marRight w:val="0"/>
      <w:marTop w:val="0"/>
      <w:marBottom w:val="0"/>
      <w:divBdr>
        <w:top w:val="none" w:sz="0" w:space="0" w:color="auto"/>
        <w:left w:val="none" w:sz="0" w:space="0" w:color="auto"/>
        <w:bottom w:val="none" w:sz="0" w:space="0" w:color="auto"/>
        <w:right w:val="none" w:sz="0" w:space="0" w:color="auto"/>
      </w:divBdr>
    </w:div>
    <w:div w:id="791558804">
      <w:bodyDiv w:val="1"/>
      <w:marLeft w:val="0"/>
      <w:marRight w:val="0"/>
      <w:marTop w:val="0"/>
      <w:marBottom w:val="0"/>
      <w:divBdr>
        <w:top w:val="none" w:sz="0" w:space="0" w:color="auto"/>
        <w:left w:val="none" w:sz="0" w:space="0" w:color="auto"/>
        <w:bottom w:val="none" w:sz="0" w:space="0" w:color="auto"/>
        <w:right w:val="none" w:sz="0" w:space="0" w:color="auto"/>
      </w:divBdr>
    </w:div>
    <w:div w:id="812019924">
      <w:bodyDiv w:val="1"/>
      <w:marLeft w:val="0"/>
      <w:marRight w:val="0"/>
      <w:marTop w:val="0"/>
      <w:marBottom w:val="0"/>
      <w:divBdr>
        <w:top w:val="none" w:sz="0" w:space="0" w:color="auto"/>
        <w:left w:val="none" w:sz="0" w:space="0" w:color="auto"/>
        <w:bottom w:val="none" w:sz="0" w:space="0" w:color="auto"/>
        <w:right w:val="none" w:sz="0" w:space="0" w:color="auto"/>
      </w:divBdr>
    </w:div>
    <w:div w:id="939021314">
      <w:bodyDiv w:val="1"/>
      <w:marLeft w:val="0"/>
      <w:marRight w:val="0"/>
      <w:marTop w:val="0"/>
      <w:marBottom w:val="0"/>
      <w:divBdr>
        <w:top w:val="none" w:sz="0" w:space="0" w:color="auto"/>
        <w:left w:val="none" w:sz="0" w:space="0" w:color="auto"/>
        <w:bottom w:val="none" w:sz="0" w:space="0" w:color="auto"/>
        <w:right w:val="none" w:sz="0" w:space="0" w:color="auto"/>
      </w:divBdr>
    </w:div>
    <w:div w:id="1006325698">
      <w:bodyDiv w:val="1"/>
      <w:marLeft w:val="0"/>
      <w:marRight w:val="0"/>
      <w:marTop w:val="0"/>
      <w:marBottom w:val="0"/>
      <w:divBdr>
        <w:top w:val="none" w:sz="0" w:space="0" w:color="auto"/>
        <w:left w:val="none" w:sz="0" w:space="0" w:color="auto"/>
        <w:bottom w:val="none" w:sz="0" w:space="0" w:color="auto"/>
        <w:right w:val="none" w:sz="0" w:space="0" w:color="auto"/>
      </w:divBdr>
    </w:div>
    <w:div w:id="1056855841">
      <w:bodyDiv w:val="1"/>
      <w:marLeft w:val="0"/>
      <w:marRight w:val="0"/>
      <w:marTop w:val="0"/>
      <w:marBottom w:val="0"/>
      <w:divBdr>
        <w:top w:val="none" w:sz="0" w:space="0" w:color="auto"/>
        <w:left w:val="none" w:sz="0" w:space="0" w:color="auto"/>
        <w:bottom w:val="none" w:sz="0" w:space="0" w:color="auto"/>
        <w:right w:val="none" w:sz="0" w:space="0" w:color="auto"/>
      </w:divBdr>
    </w:div>
    <w:div w:id="1067722094">
      <w:bodyDiv w:val="1"/>
      <w:marLeft w:val="0"/>
      <w:marRight w:val="0"/>
      <w:marTop w:val="0"/>
      <w:marBottom w:val="0"/>
      <w:divBdr>
        <w:top w:val="none" w:sz="0" w:space="0" w:color="auto"/>
        <w:left w:val="none" w:sz="0" w:space="0" w:color="auto"/>
        <w:bottom w:val="none" w:sz="0" w:space="0" w:color="auto"/>
        <w:right w:val="none" w:sz="0" w:space="0" w:color="auto"/>
      </w:divBdr>
    </w:div>
    <w:div w:id="1213736733">
      <w:bodyDiv w:val="1"/>
      <w:marLeft w:val="0"/>
      <w:marRight w:val="0"/>
      <w:marTop w:val="0"/>
      <w:marBottom w:val="0"/>
      <w:divBdr>
        <w:top w:val="none" w:sz="0" w:space="0" w:color="auto"/>
        <w:left w:val="none" w:sz="0" w:space="0" w:color="auto"/>
        <w:bottom w:val="none" w:sz="0" w:space="0" w:color="auto"/>
        <w:right w:val="none" w:sz="0" w:space="0" w:color="auto"/>
      </w:divBdr>
    </w:div>
    <w:div w:id="1286158169">
      <w:bodyDiv w:val="1"/>
      <w:marLeft w:val="0"/>
      <w:marRight w:val="0"/>
      <w:marTop w:val="0"/>
      <w:marBottom w:val="0"/>
      <w:divBdr>
        <w:top w:val="none" w:sz="0" w:space="0" w:color="auto"/>
        <w:left w:val="none" w:sz="0" w:space="0" w:color="auto"/>
        <w:bottom w:val="none" w:sz="0" w:space="0" w:color="auto"/>
        <w:right w:val="none" w:sz="0" w:space="0" w:color="auto"/>
      </w:divBdr>
    </w:div>
    <w:div w:id="1339383983">
      <w:bodyDiv w:val="1"/>
      <w:marLeft w:val="0"/>
      <w:marRight w:val="0"/>
      <w:marTop w:val="0"/>
      <w:marBottom w:val="0"/>
      <w:divBdr>
        <w:top w:val="none" w:sz="0" w:space="0" w:color="auto"/>
        <w:left w:val="none" w:sz="0" w:space="0" w:color="auto"/>
        <w:bottom w:val="none" w:sz="0" w:space="0" w:color="auto"/>
        <w:right w:val="none" w:sz="0" w:space="0" w:color="auto"/>
      </w:divBdr>
    </w:div>
    <w:div w:id="1408771159">
      <w:bodyDiv w:val="1"/>
      <w:marLeft w:val="0"/>
      <w:marRight w:val="0"/>
      <w:marTop w:val="0"/>
      <w:marBottom w:val="0"/>
      <w:divBdr>
        <w:top w:val="none" w:sz="0" w:space="0" w:color="auto"/>
        <w:left w:val="none" w:sz="0" w:space="0" w:color="auto"/>
        <w:bottom w:val="none" w:sz="0" w:space="0" w:color="auto"/>
        <w:right w:val="none" w:sz="0" w:space="0" w:color="auto"/>
      </w:divBdr>
    </w:div>
    <w:div w:id="1523587794">
      <w:bodyDiv w:val="1"/>
      <w:marLeft w:val="0"/>
      <w:marRight w:val="0"/>
      <w:marTop w:val="0"/>
      <w:marBottom w:val="0"/>
      <w:divBdr>
        <w:top w:val="none" w:sz="0" w:space="0" w:color="auto"/>
        <w:left w:val="none" w:sz="0" w:space="0" w:color="auto"/>
        <w:bottom w:val="none" w:sz="0" w:space="0" w:color="auto"/>
        <w:right w:val="none" w:sz="0" w:space="0" w:color="auto"/>
      </w:divBdr>
      <w:divsChild>
        <w:div w:id="259609378">
          <w:marLeft w:val="734"/>
          <w:marRight w:val="0"/>
          <w:marTop w:val="144"/>
          <w:marBottom w:val="0"/>
          <w:divBdr>
            <w:top w:val="none" w:sz="0" w:space="0" w:color="auto"/>
            <w:left w:val="none" w:sz="0" w:space="0" w:color="auto"/>
            <w:bottom w:val="none" w:sz="0" w:space="0" w:color="auto"/>
            <w:right w:val="none" w:sz="0" w:space="0" w:color="auto"/>
          </w:divBdr>
        </w:div>
        <w:div w:id="734546441">
          <w:marLeft w:val="1440"/>
          <w:marRight w:val="0"/>
          <w:marTop w:val="115"/>
          <w:marBottom w:val="0"/>
          <w:divBdr>
            <w:top w:val="none" w:sz="0" w:space="0" w:color="auto"/>
            <w:left w:val="none" w:sz="0" w:space="0" w:color="auto"/>
            <w:bottom w:val="none" w:sz="0" w:space="0" w:color="auto"/>
            <w:right w:val="none" w:sz="0" w:space="0" w:color="auto"/>
          </w:divBdr>
        </w:div>
      </w:divsChild>
    </w:div>
    <w:div w:id="1663653273">
      <w:bodyDiv w:val="1"/>
      <w:marLeft w:val="0"/>
      <w:marRight w:val="0"/>
      <w:marTop w:val="0"/>
      <w:marBottom w:val="0"/>
      <w:divBdr>
        <w:top w:val="none" w:sz="0" w:space="0" w:color="auto"/>
        <w:left w:val="none" w:sz="0" w:space="0" w:color="auto"/>
        <w:bottom w:val="none" w:sz="0" w:space="0" w:color="auto"/>
        <w:right w:val="none" w:sz="0" w:space="0" w:color="auto"/>
      </w:divBdr>
    </w:div>
    <w:div w:id="1699356262">
      <w:bodyDiv w:val="1"/>
      <w:marLeft w:val="0"/>
      <w:marRight w:val="0"/>
      <w:marTop w:val="0"/>
      <w:marBottom w:val="0"/>
      <w:divBdr>
        <w:top w:val="none" w:sz="0" w:space="0" w:color="auto"/>
        <w:left w:val="none" w:sz="0" w:space="0" w:color="auto"/>
        <w:bottom w:val="none" w:sz="0" w:space="0" w:color="auto"/>
        <w:right w:val="none" w:sz="0" w:space="0" w:color="auto"/>
      </w:divBdr>
    </w:div>
    <w:div w:id="1748335239">
      <w:bodyDiv w:val="1"/>
      <w:marLeft w:val="0"/>
      <w:marRight w:val="0"/>
      <w:marTop w:val="0"/>
      <w:marBottom w:val="0"/>
      <w:divBdr>
        <w:top w:val="none" w:sz="0" w:space="0" w:color="auto"/>
        <w:left w:val="none" w:sz="0" w:space="0" w:color="auto"/>
        <w:bottom w:val="none" w:sz="0" w:space="0" w:color="auto"/>
        <w:right w:val="none" w:sz="0" w:space="0" w:color="auto"/>
      </w:divBdr>
    </w:div>
    <w:div w:id="1778211679">
      <w:bodyDiv w:val="1"/>
      <w:marLeft w:val="0"/>
      <w:marRight w:val="0"/>
      <w:marTop w:val="0"/>
      <w:marBottom w:val="0"/>
      <w:divBdr>
        <w:top w:val="none" w:sz="0" w:space="0" w:color="auto"/>
        <w:left w:val="none" w:sz="0" w:space="0" w:color="auto"/>
        <w:bottom w:val="none" w:sz="0" w:space="0" w:color="auto"/>
        <w:right w:val="none" w:sz="0" w:space="0" w:color="auto"/>
      </w:divBdr>
    </w:div>
    <w:div w:id="1820537773">
      <w:bodyDiv w:val="1"/>
      <w:marLeft w:val="0"/>
      <w:marRight w:val="0"/>
      <w:marTop w:val="0"/>
      <w:marBottom w:val="0"/>
      <w:divBdr>
        <w:top w:val="none" w:sz="0" w:space="0" w:color="auto"/>
        <w:left w:val="none" w:sz="0" w:space="0" w:color="auto"/>
        <w:bottom w:val="none" w:sz="0" w:space="0" w:color="auto"/>
        <w:right w:val="none" w:sz="0" w:space="0" w:color="auto"/>
      </w:divBdr>
    </w:div>
    <w:div w:id="1881432996">
      <w:bodyDiv w:val="1"/>
      <w:marLeft w:val="0"/>
      <w:marRight w:val="0"/>
      <w:marTop w:val="0"/>
      <w:marBottom w:val="0"/>
      <w:divBdr>
        <w:top w:val="none" w:sz="0" w:space="0" w:color="auto"/>
        <w:left w:val="none" w:sz="0" w:space="0" w:color="auto"/>
        <w:bottom w:val="none" w:sz="0" w:space="0" w:color="auto"/>
        <w:right w:val="none" w:sz="0" w:space="0" w:color="auto"/>
      </w:divBdr>
    </w:div>
    <w:div w:id="2035615255">
      <w:bodyDiv w:val="1"/>
      <w:marLeft w:val="0"/>
      <w:marRight w:val="0"/>
      <w:marTop w:val="0"/>
      <w:marBottom w:val="0"/>
      <w:divBdr>
        <w:top w:val="none" w:sz="0" w:space="0" w:color="auto"/>
        <w:left w:val="none" w:sz="0" w:space="0" w:color="auto"/>
        <w:bottom w:val="none" w:sz="0" w:space="0" w:color="auto"/>
        <w:right w:val="none" w:sz="0" w:space="0" w:color="auto"/>
      </w:divBdr>
    </w:div>
    <w:div w:id="2077318548">
      <w:bodyDiv w:val="1"/>
      <w:marLeft w:val="0"/>
      <w:marRight w:val="0"/>
      <w:marTop w:val="0"/>
      <w:marBottom w:val="0"/>
      <w:divBdr>
        <w:top w:val="none" w:sz="0" w:space="0" w:color="auto"/>
        <w:left w:val="none" w:sz="0" w:space="0" w:color="auto"/>
        <w:bottom w:val="none" w:sz="0" w:space="0" w:color="auto"/>
        <w:right w:val="none" w:sz="0" w:space="0" w:color="auto"/>
      </w:divBdr>
    </w:div>
    <w:div w:id="212633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hrsa.gov/o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C147-5EDB-4207-8AEE-14730E6D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Redding</dc:creator>
  <cp:lastModifiedBy>Gil Johnson</cp:lastModifiedBy>
  <cp:revision>2</cp:revision>
  <cp:lastPrinted>2017-08-29T16:51:00Z</cp:lastPrinted>
  <dcterms:created xsi:type="dcterms:W3CDTF">2017-09-06T12:25:00Z</dcterms:created>
  <dcterms:modified xsi:type="dcterms:W3CDTF">2017-09-06T12:25:00Z</dcterms:modified>
</cp:coreProperties>
</file>